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8654B2" w14:textId="77777777" w:rsidR="001B6D5B" w:rsidRPr="00E96346" w:rsidRDefault="001B6D5B" w:rsidP="00AB01C5">
      <w:pPr>
        <w:spacing w:after="60"/>
        <w:jc w:val="right"/>
        <w:rPr>
          <w:rFonts w:ascii="Book Antiqua" w:hAnsi="Book Antiqua"/>
          <w:i/>
          <w:sz w:val="24"/>
          <w:szCs w:val="24"/>
        </w:rPr>
      </w:pPr>
      <w:r w:rsidRPr="00E96346">
        <w:rPr>
          <w:rFonts w:ascii="Book Antiqua" w:hAnsi="Book Antiqua"/>
          <w:i/>
          <w:sz w:val="24"/>
          <w:szCs w:val="24"/>
        </w:rPr>
        <w:t>Załącznik nr 1</w:t>
      </w:r>
      <w:r w:rsidR="00F44C87" w:rsidRPr="00E96346">
        <w:rPr>
          <w:rFonts w:ascii="Book Antiqua" w:hAnsi="Book Antiqua"/>
          <w:i/>
          <w:sz w:val="24"/>
          <w:szCs w:val="24"/>
        </w:rPr>
        <w:t>a</w:t>
      </w:r>
      <w:r w:rsidRPr="00E96346">
        <w:rPr>
          <w:rFonts w:ascii="Book Antiqua" w:hAnsi="Book Antiqua"/>
          <w:i/>
          <w:sz w:val="24"/>
          <w:szCs w:val="24"/>
        </w:rPr>
        <w:t xml:space="preserve"> </w:t>
      </w:r>
      <w:r w:rsidR="00F44C87" w:rsidRPr="00E96346">
        <w:rPr>
          <w:rFonts w:ascii="Book Antiqua" w:hAnsi="Book Antiqua"/>
          <w:i/>
          <w:sz w:val="24"/>
          <w:szCs w:val="24"/>
        </w:rPr>
        <w:t xml:space="preserve">do </w:t>
      </w:r>
      <w:r w:rsidR="00CD126F" w:rsidRPr="00E96346">
        <w:rPr>
          <w:rFonts w:ascii="Book Antiqua" w:hAnsi="Book Antiqua"/>
          <w:i/>
          <w:sz w:val="24"/>
          <w:szCs w:val="24"/>
        </w:rPr>
        <w:t>SWZ/</w:t>
      </w:r>
      <w:r w:rsidR="004C7DB2" w:rsidRPr="00E96346">
        <w:rPr>
          <w:rFonts w:ascii="Book Antiqua" w:hAnsi="Book Antiqua"/>
          <w:i/>
          <w:sz w:val="24"/>
          <w:szCs w:val="24"/>
        </w:rPr>
        <w:t>Umowy</w:t>
      </w:r>
    </w:p>
    <w:p w14:paraId="506BF0CD" w14:textId="77777777" w:rsidR="001B6D5B" w:rsidRPr="00E96346" w:rsidRDefault="001B6D5B" w:rsidP="00AB01C5">
      <w:pPr>
        <w:spacing w:after="60"/>
        <w:jc w:val="center"/>
        <w:rPr>
          <w:rFonts w:ascii="Book Antiqua" w:hAnsi="Book Antiqua"/>
          <w:b/>
          <w:sz w:val="24"/>
          <w:szCs w:val="24"/>
        </w:rPr>
      </w:pPr>
    </w:p>
    <w:p w14:paraId="5801D4E5" w14:textId="77777777" w:rsidR="00AD3D2A" w:rsidRPr="00E96346" w:rsidRDefault="00AD3D2A" w:rsidP="00AB01C5">
      <w:pPr>
        <w:spacing w:after="60"/>
        <w:jc w:val="center"/>
        <w:rPr>
          <w:rFonts w:ascii="Book Antiqua" w:hAnsi="Book Antiqua"/>
          <w:b/>
          <w:sz w:val="24"/>
          <w:szCs w:val="24"/>
        </w:rPr>
      </w:pPr>
      <w:r w:rsidRPr="00E96346">
        <w:rPr>
          <w:rFonts w:ascii="Book Antiqua" w:hAnsi="Book Antiqua"/>
          <w:b/>
          <w:sz w:val="24"/>
          <w:szCs w:val="24"/>
        </w:rPr>
        <w:t>SZCZEGÓŁOWY OPIS PRZEDMIOTU ZAMÓWIENIA</w:t>
      </w:r>
      <w:r w:rsidR="00D41E8A" w:rsidRPr="00E96346">
        <w:rPr>
          <w:rFonts w:ascii="Book Antiqua" w:hAnsi="Book Antiqua"/>
          <w:b/>
          <w:sz w:val="24"/>
          <w:szCs w:val="24"/>
        </w:rPr>
        <w:t xml:space="preserve"> – Część I</w:t>
      </w:r>
    </w:p>
    <w:p w14:paraId="595128A9" w14:textId="77777777" w:rsidR="00F817ED" w:rsidRPr="00E96346" w:rsidRDefault="00F817ED" w:rsidP="00AB01C5">
      <w:pPr>
        <w:spacing w:after="60"/>
        <w:jc w:val="both"/>
        <w:rPr>
          <w:rFonts w:ascii="Book Antiqua" w:hAnsi="Book Antiqua"/>
          <w:sz w:val="24"/>
          <w:szCs w:val="24"/>
        </w:rPr>
      </w:pPr>
    </w:p>
    <w:p w14:paraId="1991C293" w14:textId="77777777" w:rsidR="00AD3D2A" w:rsidRPr="00E96346" w:rsidRDefault="00AD3D2A" w:rsidP="00AB01C5">
      <w:pPr>
        <w:spacing w:after="60"/>
        <w:jc w:val="center"/>
        <w:rPr>
          <w:rFonts w:ascii="Book Antiqua" w:hAnsi="Book Antiqua"/>
          <w:b/>
          <w:sz w:val="24"/>
          <w:szCs w:val="24"/>
        </w:rPr>
      </w:pPr>
      <w:r w:rsidRPr="00E96346">
        <w:rPr>
          <w:rFonts w:ascii="Book Antiqua" w:hAnsi="Book Antiqua"/>
          <w:b/>
          <w:sz w:val="24"/>
          <w:szCs w:val="24"/>
        </w:rPr>
        <w:t>§ 1</w:t>
      </w:r>
    </w:p>
    <w:p w14:paraId="07E23974" w14:textId="77777777" w:rsidR="00AD3D2A" w:rsidRPr="00E96346" w:rsidRDefault="00AD3D2A" w:rsidP="0029022D">
      <w:pPr>
        <w:pStyle w:val="Akapitzlist"/>
        <w:numPr>
          <w:ilvl w:val="0"/>
          <w:numId w:val="6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 xml:space="preserve">Przedmiotem Zamówienia </w:t>
      </w:r>
      <w:r w:rsidR="00A21369" w:rsidRPr="00E96346">
        <w:rPr>
          <w:rFonts w:ascii="Book Antiqua" w:hAnsi="Book Antiqua"/>
          <w:sz w:val="24"/>
        </w:rPr>
        <w:t>są usługi bezpośredniej ochrony fizycznej</w:t>
      </w:r>
      <w:r w:rsidR="00F44C87" w:rsidRPr="00E96346">
        <w:rPr>
          <w:rFonts w:ascii="Book Antiqua" w:hAnsi="Book Antiqua"/>
          <w:sz w:val="24"/>
        </w:rPr>
        <w:t xml:space="preserve"> osób i mienia</w:t>
      </w:r>
      <w:r w:rsidR="001261DF" w:rsidRPr="00E96346">
        <w:rPr>
          <w:rFonts w:ascii="Book Antiqua" w:hAnsi="Book Antiqua"/>
          <w:sz w:val="24"/>
        </w:rPr>
        <w:br/>
      </w:r>
      <w:r w:rsidRPr="00E96346">
        <w:rPr>
          <w:rFonts w:ascii="Book Antiqua" w:hAnsi="Book Antiqua"/>
          <w:sz w:val="24"/>
        </w:rPr>
        <w:t xml:space="preserve">w </w:t>
      </w:r>
      <w:r w:rsidR="00A21369" w:rsidRPr="00E96346">
        <w:rPr>
          <w:rFonts w:ascii="Book Antiqua" w:hAnsi="Book Antiqua"/>
          <w:sz w:val="24"/>
        </w:rPr>
        <w:t xml:space="preserve">obiektach i </w:t>
      </w:r>
      <w:r w:rsidRPr="00E96346">
        <w:rPr>
          <w:rFonts w:ascii="Book Antiqua" w:hAnsi="Book Antiqua"/>
          <w:sz w:val="24"/>
        </w:rPr>
        <w:t>budynkach Sądu Okręgowego w Słupsku</w:t>
      </w:r>
      <w:r w:rsidR="00F44C87" w:rsidRPr="00E96346">
        <w:rPr>
          <w:rFonts w:ascii="Book Antiqua" w:hAnsi="Book Antiqua"/>
          <w:sz w:val="24"/>
        </w:rPr>
        <w:t>,</w:t>
      </w:r>
      <w:r w:rsidR="00A21369" w:rsidRPr="00E96346">
        <w:rPr>
          <w:rFonts w:ascii="Book Antiqua" w:hAnsi="Book Antiqua"/>
          <w:sz w:val="24"/>
        </w:rPr>
        <w:t xml:space="preserve"> realizowanej</w:t>
      </w:r>
      <w:r w:rsidRPr="00E96346">
        <w:rPr>
          <w:rFonts w:ascii="Book Antiqua" w:hAnsi="Book Antiqua"/>
          <w:sz w:val="24"/>
        </w:rPr>
        <w:t xml:space="preserve"> w formie: </w:t>
      </w:r>
    </w:p>
    <w:p w14:paraId="0CC2C586" w14:textId="77777777" w:rsidR="009A027D" w:rsidRPr="00E96346" w:rsidRDefault="00EB56FB" w:rsidP="0029022D">
      <w:pPr>
        <w:pStyle w:val="Akapitzlist"/>
        <w:numPr>
          <w:ilvl w:val="0"/>
          <w:numId w:val="7"/>
        </w:numPr>
        <w:tabs>
          <w:tab w:val="left" w:pos="284"/>
        </w:tabs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bezpośredniej ochrony fizycznej stałej</w:t>
      </w:r>
      <w:r w:rsidR="00A21369" w:rsidRPr="00E96346">
        <w:rPr>
          <w:rFonts w:ascii="Book Antiqua" w:hAnsi="Book Antiqua"/>
          <w:sz w:val="24"/>
        </w:rPr>
        <w:t xml:space="preserve"> osób i mienia</w:t>
      </w:r>
      <w:r w:rsidRPr="00E96346">
        <w:rPr>
          <w:rFonts w:ascii="Book Antiqua" w:hAnsi="Book Antiqua"/>
          <w:sz w:val="24"/>
        </w:rPr>
        <w:t xml:space="preserve">, </w:t>
      </w:r>
    </w:p>
    <w:p w14:paraId="272069DE" w14:textId="77777777" w:rsidR="0031677E" w:rsidRPr="00E96346" w:rsidRDefault="00EB56FB" w:rsidP="0029022D">
      <w:pPr>
        <w:pStyle w:val="Akapitzlist"/>
        <w:numPr>
          <w:ilvl w:val="0"/>
          <w:numId w:val="7"/>
        </w:numPr>
        <w:tabs>
          <w:tab w:val="left" w:pos="284"/>
        </w:tabs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 w:cs="Tahoma"/>
          <w:sz w:val="24"/>
        </w:rPr>
        <w:t>bezpośredniej ochrony fizycznej polegającej na obsłudze i stałym dozorze sygnałów przesyłanych, gromadzonych i przetwarzanych w elektronicznych urządzeniach i</w:t>
      </w:r>
      <w:r w:rsidR="0031677E" w:rsidRPr="00E96346">
        <w:rPr>
          <w:rFonts w:ascii="Book Antiqua" w:hAnsi="Book Antiqua" w:cs="Tahoma"/>
          <w:sz w:val="24"/>
        </w:rPr>
        <w:t> </w:t>
      </w:r>
      <w:r w:rsidRPr="00E96346">
        <w:rPr>
          <w:rFonts w:ascii="Book Antiqua" w:hAnsi="Book Antiqua" w:cs="Tahoma"/>
          <w:sz w:val="24"/>
        </w:rPr>
        <w:t>systemach alarmowych,</w:t>
      </w:r>
    </w:p>
    <w:p w14:paraId="218A285E" w14:textId="77777777" w:rsidR="0031677E" w:rsidRPr="00E96346" w:rsidRDefault="00EB56FB" w:rsidP="0029022D">
      <w:pPr>
        <w:pStyle w:val="Akapitzlist"/>
        <w:numPr>
          <w:ilvl w:val="0"/>
          <w:numId w:val="7"/>
        </w:numPr>
        <w:tabs>
          <w:tab w:val="left" w:pos="284"/>
        </w:tabs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 w:cs="Book Antiqua"/>
          <w:sz w:val="24"/>
        </w:rPr>
        <w:t>bezpośredniej ochrony fizycznej polegającej na konwojowaniu wartości pieniężnych</w:t>
      </w:r>
      <w:r w:rsidRPr="00E96346">
        <w:rPr>
          <w:rFonts w:ascii="Book Antiqua" w:hAnsi="Book Antiqua"/>
          <w:bCs/>
          <w:sz w:val="24"/>
        </w:rPr>
        <w:t>,</w:t>
      </w:r>
      <w:r w:rsidRPr="00E96346">
        <w:rPr>
          <w:rFonts w:ascii="Book Antiqua" w:hAnsi="Book Antiqua" w:cs="Book Antiqua"/>
          <w:sz w:val="24"/>
        </w:rPr>
        <w:t xml:space="preserve"> innych przedmiotów wartościowych oraz </w:t>
      </w:r>
      <w:r w:rsidRPr="00E96346">
        <w:rPr>
          <w:rFonts w:ascii="Book Antiqua" w:hAnsi="Book Antiqua" w:cs="Tahoma"/>
          <w:sz w:val="24"/>
        </w:rPr>
        <w:t>przesyłek zawierających informacje niejawne z zachowaniem wymogów, jakie muszą spełniać te przesyłki zgodnie z § 12 rozporządzeniem Prezesa Rady Ministrów z dnia 7 grudnia 2011 r. w sprawie nadawania, przyjmowania, przewożenia, wydawania i ochrony materiałów zawierających informacje niejawne, (Dz.</w:t>
      </w:r>
      <w:r w:rsidR="00A21369" w:rsidRPr="00E96346">
        <w:rPr>
          <w:rFonts w:ascii="Book Antiqua" w:hAnsi="Book Antiqua" w:cs="Tahoma"/>
          <w:sz w:val="24"/>
        </w:rPr>
        <w:t xml:space="preserve"> </w:t>
      </w:r>
      <w:r w:rsidRPr="00E96346">
        <w:rPr>
          <w:rFonts w:ascii="Book Antiqua" w:hAnsi="Book Antiqua" w:cs="Tahoma"/>
          <w:sz w:val="24"/>
        </w:rPr>
        <w:t>U.</w:t>
      </w:r>
      <w:r w:rsidR="00A21369" w:rsidRPr="00E96346">
        <w:rPr>
          <w:rFonts w:ascii="Book Antiqua" w:hAnsi="Book Antiqua" w:cs="Tahoma"/>
          <w:sz w:val="24"/>
        </w:rPr>
        <w:t xml:space="preserve"> z 2011 r. nr 271 poz. </w:t>
      </w:r>
      <w:r w:rsidRPr="00E96346">
        <w:rPr>
          <w:rFonts w:ascii="Book Antiqua" w:hAnsi="Book Antiqua" w:cs="Tahoma"/>
          <w:sz w:val="24"/>
        </w:rPr>
        <w:t>1603</w:t>
      </w:r>
      <w:r w:rsidR="00E7057F" w:rsidRPr="00E96346">
        <w:rPr>
          <w:rFonts w:ascii="Book Antiqua" w:hAnsi="Book Antiqua" w:cs="Tahoma"/>
          <w:sz w:val="24"/>
        </w:rPr>
        <w:t>),</w:t>
      </w:r>
    </w:p>
    <w:p w14:paraId="4C3B52E6" w14:textId="77777777" w:rsidR="00456407" w:rsidRPr="00E96346" w:rsidRDefault="00EB56FB" w:rsidP="0029022D">
      <w:pPr>
        <w:pStyle w:val="Akapitzlist"/>
        <w:numPr>
          <w:ilvl w:val="0"/>
          <w:numId w:val="7"/>
        </w:numPr>
        <w:tabs>
          <w:tab w:val="left" w:pos="284"/>
        </w:tabs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 w:cs="Tahoma"/>
          <w:sz w:val="24"/>
        </w:rPr>
        <w:t>wysyłaniu, na wezwanie pracownika ochrony</w:t>
      </w:r>
      <w:r w:rsidR="00A21369" w:rsidRPr="00E96346">
        <w:rPr>
          <w:rFonts w:ascii="Book Antiqua" w:hAnsi="Book Antiqua" w:cs="Tahoma"/>
          <w:sz w:val="24"/>
        </w:rPr>
        <w:t xml:space="preserve"> lub bez wezwania w razie konieczności</w:t>
      </w:r>
      <w:r w:rsidRPr="00E96346">
        <w:rPr>
          <w:rFonts w:ascii="Book Antiqua" w:hAnsi="Book Antiqua" w:cs="Tahoma"/>
          <w:sz w:val="24"/>
        </w:rPr>
        <w:t>,  uzbrojonej w broń palną grupy interwencyjnej do ochranianego obiektu</w:t>
      </w:r>
      <w:r w:rsidR="00912CEF" w:rsidRPr="00E96346">
        <w:rPr>
          <w:rFonts w:ascii="Book Antiqua" w:hAnsi="Book Antiqua" w:cs="Tahoma"/>
          <w:sz w:val="24"/>
        </w:rPr>
        <w:t xml:space="preserve">, która powinna przybyć </w:t>
      </w:r>
      <w:r w:rsidRPr="00E96346">
        <w:rPr>
          <w:rFonts w:ascii="Book Antiqua" w:hAnsi="Book Antiqua" w:cs="Tahoma"/>
          <w:sz w:val="24"/>
        </w:rPr>
        <w:t xml:space="preserve"> w czasie do 10 minut</w:t>
      </w:r>
      <w:r w:rsidRPr="00E96346">
        <w:rPr>
          <w:rFonts w:ascii="Book Antiqua" w:hAnsi="Book Antiqua"/>
          <w:sz w:val="24"/>
        </w:rPr>
        <w:t xml:space="preserve"> od chwili odebrania sygnału o </w:t>
      </w:r>
      <w:r w:rsidR="00A21369" w:rsidRPr="00E96346">
        <w:rPr>
          <w:rFonts w:ascii="Book Antiqua" w:hAnsi="Book Antiqua"/>
          <w:sz w:val="24"/>
        </w:rPr>
        <w:t>bezpośrednim zagrożeniu obiektu</w:t>
      </w:r>
      <w:r w:rsidR="00912CEF" w:rsidRPr="00E96346">
        <w:rPr>
          <w:rFonts w:ascii="Book Antiqua" w:hAnsi="Book Antiqua"/>
          <w:sz w:val="24"/>
        </w:rPr>
        <w:t xml:space="preserve">, przy czym </w:t>
      </w:r>
      <w:r w:rsidR="00E96346" w:rsidRPr="00E96346">
        <w:rPr>
          <w:rFonts w:ascii="Book Antiqua" w:hAnsi="Book Antiqua"/>
          <w:sz w:val="24"/>
        </w:rPr>
        <w:t xml:space="preserve">przez </w:t>
      </w:r>
      <w:r w:rsidR="00912CEF" w:rsidRPr="00E96346">
        <w:rPr>
          <w:rFonts w:ascii="Book Antiqua" w:hAnsi="Book Antiqua"/>
          <w:sz w:val="24"/>
        </w:rPr>
        <w:t xml:space="preserve">grupę rozumie się co najmniej dwóch uzbrojonych pracowników ochrony według i zgodnie </w:t>
      </w:r>
      <w:r w:rsidR="00A21369" w:rsidRPr="00E96346">
        <w:rPr>
          <w:rFonts w:ascii="Book Antiqua" w:hAnsi="Book Antiqua"/>
          <w:sz w:val="24"/>
        </w:rPr>
        <w:t xml:space="preserve">z wymogami określonymi w </w:t>
      </w:r>
      <w:r w:rsidR="005660A1" w:rsidRPr="00E96346">
        <w:rPr>
          <w:rFonts w:ascii="Book Antiqua" w:hAnsi="Book Antiqua"/>
          <w:sz w:val="24"/>
        </w:rPr>
        <w:t xml:space="preserve">rozporządzeniu  Ministra Spraw </w:t>
      </w:r>
      <w:r w:rsidR="00A21369" w:rsidRPr="00E96346">
        <w:rPr>
          <w:rFonts w:ascii="Book Antiqua" w:hAnsi="Book Antiqua"/>
          <w:sz w:val="24"/>
        </w:rPr>
        <w:t xml:space="preserve"> Wewnętrznych i Administracji </w:t>
      </w:r>
      <w:r w:rsidR="005660A1" w:rsidRPr="00E96346">
        <w:rPr>
          <w:rFonts w:ascii="Book Antiqua" w:hAnsi="Book Antiqua"/>
          <w:sz w:val="24"/>
        </w:rPr>
        <w:t xml:space="preserve">z dnia 21 października 2011 r. </w:t>
      </w:r>
      <w:r w:rsidR="00A21369" w:rsidRPr="00E96346">
        <w:rPr>
          <w:rFonts w:ascii="Book Antiqua" w:hAnsi="Book Antiqua"/>
          <w:sz w:val="24"/>
        </w:rPr>
        <w:t xml:space="preserve">w sprawie zasad uzbrojenia specjalistycznych uzbrojonych formacji ochronnych i warunków przechowywania oraz ewidencjonowania broni i amunicji </w:t>
      </w:r>
      <w:hyperlink r:id="rId8" w:history="1">
        <w:r w:rsidR="005660A1" w:rsidRPr="00E96346">
          <w:rPr>
            <w:rFonts w:ascii="Book Antiqua" w:hAnsi="Book Antiqua"/>
            <w:sz w:val="24"/>
          </w:rPr>
          <w:t>(</w:t>
        </w:r>
        <w:proofErr w:type="spellStart"/>
        <w:r w:rsidR="00224A97" w:rsidRPr="00E96346">
          <w:rPr>
            <w:rFonts w:ascii="Book Antiqua" w:hAnsi="Book Antiqua"/>
            <w:sz w:val="24"/>
          </w:rPr>
          <w:t>t.j</w:t>
        </w:r>
        <w:proofErr w:type="spellEnd"/>
        <w:r w:rsidR="00224A97" w:rsidRPr="00E96346">
          <w:rPr>
            <w:rFonts w:ascii="Book Antiqua" w:hAnsi="Book Antiqua"/>
            <w:sz w:val="24"/>
          </w:rPr>
          <w:t xml:space="preserve">. </w:t>
        </w:r>
        <w:r w:rsidR="005660A1" w:rsidRPr="00E96346">
          <w:rPr>
            <w:rFonts w:ascii="Book Antiqua" w:hAnsi="Book Antiqua"/>
            <w:sz w:val="24"/>
          </w:rPr>
          <w:t>D</w:t>
        </w:r>
        <w:r w:rsidR="00DB5942" w:rsidRPr="00E96346">
          <w:rPr>
            <w:rFonts w:ascii="Book Antiqua" w:hAnsi="Book Antiqua"/>
            <w:sz w:val="24"/>
          </w:rPr>
          <w:t>z.U</w:t>
        </w:r>
        <w:r w:rsidR="00A21369" w:rsidRPr="00E96346">
          <w:rPr>
            <w:rFonts w:ascii="Book Antiqua" w:hAnsi="Book Antiqua"/>
            <w:sz w:val="24"/>
          </w:rPr>
          <w:t>. z 2015 r. poz. 992)</w:t>
        </w:r>
      </w:hyperlink>
      <w:r w:rsidR="00DB5942" w:rsidRPr="00E96346">
        <w:rPr>
          <w:rFonts w:ascii="Book Antiqua" w:hAnsi="Book Antiqua"/>
          <w:sz w:val="24"/>
        </w:rPr>
        <w:t>.</w:t>
      </w:r>
    </w:p>
    <w:p w14:paraId="1AE8169A" w14:textId="77777777" w:rsidR="00DB5942" w:rsidRPr="00E96346" w:rsidRDefault="00DB5942" w:rsidP="0029022D">
      <w:pPr>
        <w:pStyle w:val="Akapitzlist1"/>
        <w:numPr>
          <w:ilvl w:val="0"/>
          <w:numId w:val="6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Ogólne Wymagania wobec Wykonawcy oraz pracowników świadczących usługi:</w:t>
      </w:r>
    </w:p>
    <w:p w14:paraId="54B7CBA4" w14:textId="77777777" w:rsidR="00AB01C5" w:rsidRPr="00E96346" w:rsidRDefault="00DB5942" w:rsidP="0029022D">
      <w:pPr>
        <w:pStyle w:val="Akapitzlist"/>
        <w:numPr>
          <w:ilvl w:val="0"/>
          <w:numId w:val="8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Usługa ochrony osób i mienia realizowana winna być w formie bezpośredniej ochrony fizycznej:</w:t>
      </w:r>
    </w:p>
    <w:p w14:paraId="2A0C272D" w14:textId="77777777" w:rsidR="00AB01C5" w:rsidRPr="00E96346" w:rsidRDefault="00DB5942" w:rsidP="0029022D">
      <w:pPr>
        <w:pStyle w:val="Akapitzlist"/>
        <w:numPr>
          <w:ilvl w:val="0"/>
          <w:numId w:val="4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stałej i doraźnej,</w:t>
      </w:r>
    </w:p>
    <w:p w14:paraId="2F479F99" w14:textId="155EEFFE" w:rsidR="00AB01C5" w:rsidRPr="00E96346" w:rsidRDefault="00DB5942" w:rsidP="0029022D">
      <w:pPr>
        <w:pStyle w:val="Akapitzlist"/>
        <w:numPr>
          <w:ilvl w:val="0"/>
          <w:numId w:val="4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polegającej na stałym dozorze sygnałów przesyłanych, gromadzonych</w:t>
      </w:r>
      <w:r w:rsidR="00AB01C5" w:rsidRPr="00E96346">
        <w:rPr>
          <w:rFonts w:ascii="Book Antiqua" w:hAnsi="Book Antiqua"/>
          <w:sz w:val="24"/>
        </w:rPr>
        <w:br/>
      </w:r>
      <w:r w:rsidRPr="00E96346">
        <w:rPr>
          <w:rFonts w:ascii="Book Antiqua" w:hAnsi="Book Antiqua"/>
          <w:sz w:val="24"/>
        </w:rPr>
        <w:t>i przetwarzanych w elektronicznych urządzeniach i systemach alarmowych,</w:t>
      </w:r>
      <w:r w:rsidR="00AB01C5" w:rsidRPr="00E96346">
        <w:rPr>
          <w:rFonts w:ascii="Book Antiqua" w:hAnsi="Book Antiqua"/>
          <w:sz w:val="24"/>
        </w:rPr>
        <w:br/>
      </w:r>
      <w:r w:rsidRPr="00E96346">
        <w:rPr>
          <w:rFonts w:ascii="Book Antiqua" w:hAnsi="Book Antiqua"/>
          <w:sz w:val="24"/>
        </w:rPr>
        <w:t>w rozumieniu ustawy z dnia 22 sierpnia 1997 r. o ochronie osób i mienia (</w:t>
      </w:r>
      <w:bookmarkStart w:id="0" w:name="_Hlk212534733"/>
      <w:r w:rsidRPr="00E96346">
        <w:rPr>
          <w:rFonts w:ascii="Book Antiqua" w:hAnsi="Book Antiqua"/>
          <w:sz w:val="24"/>
        </w:rPr>
        <w:t>tj. Dz. U. z 202</w:t>
      </w:r>
      <w:r w:rsidR="00717571">
        <w:rPr>
          <w:rFonts w:ascii="Book Antiqua" w:hAnsi="Book Antiqua"/>
          <w:sz w:val="24"/>
        </w:rPr>
        <w:t>5</w:t>
      </w:r>
      <w:r w:rsidRPr="00E96346">
        <w:rPr>
          <w:rFonts w:ascii="Book Antiqua" w:hAnsi="Book Antiqua"/>
          <w:sz w:val="24"/>
        </w:rPr>
        <w:t xml:space="preserve"> poz. </w:t>
      </w:r>
      <w:r w:rsidR="00717571">
        <w:rPr>
          <w:rFonts w:ascii="Book Antiqua" w:hAnsi="Book Antiqua"/>
          <w:sz w:val="24"/>
        </w:rPr>
        <w:t>532</w:t>
      </w:r>
      <w:bookmarkEnd w:id="0"/>
      <w:r w:rsidR="004776F5">
        <w:rPr>
          <w:rFonts w:ascii="Book Antiqua" w:hAnsi="Book Antiqua"/>
          <w:sz w:val="24"/>
        </w:rPr>
        <w:t>)</w:t>
      </w:r>
      <w:r w:rsidRPr="00E96346">
        <w:rPr>
          <w:rFonts w:ascii="Book Antiqua" w:hAnsi="Book Antiqua"/>
          <w:sz w:val="24"/>
        </w:rPr>
        <w:t>, przy uwzględnieniu posiadanych przez Zamawiającego, służących do zabezpieczenia budynku, pomieszczeń i urządzeń, nw. systemów zabezpieczeń:</w:t>
      </w:r>
    </w:p>
    <w:p w14:paraId="69C27789" w14:textId="77777777" w:rsidR="00AB01C5" w:rsidRPr="00E96346" w:rsidRDefault="00DB5942" w:rsidP="0029022D">
      <w:pPr>
        <w:pStyle w:val="Akapitzlist"/>
        <w:numPr>
          <w:ilvl w:val="1"/>
          <w:numId w:val="4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systemu sygnalizacji włamania i napadu,</w:t>
      </w:r>
    </w:p>
    <w:p w14:paraId="6470C37F" w14:textId="77777777" w:rsidR="00AB01C5" w:rsidRPr="00E96346" w:rsidRDefault="00DB5942" w:rsidP="0029022D">
      <w:pPr>
        <w:pStyle w:val="Akapitzlist"/>
        <w:numPr>
          <w:ilvl w:val="1"/>
          <w:numId w:val="4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systemu telewizji dozorowej,</w:t>
      </w:r>
    </w:p>
    <w:p w14:paraId="5508BB39" w14:textId="77777777" w:rsidR="00DB5942" w:rsidRPr="00E96346" w:rsidRDefault="00DB5942" w:rsidP="0029022D">
      <w:pPr>
        <w:pStyle w:val="Akapitzlist"/>
        <w:numPr>
          <w:ilvl w:val="1"/>
          <w:numId w:val="4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systemu kontroli dostępu.</w:t>
      </w:r>
    </w:p>
    <w:p w14:paraId="4B035C9D" w14:textId="77777777" w:rsidR="00AB01C5" w:rsidRPr="00395131" w:rsidRDefault="00DB5942" w:rsidP="0029022D">
      <w:pPr>
        <w:pStyle w:val="Akapitzlist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after="60"/>
        <w:jc w:val="both"/>
        <w:rPr>
          <w:rFonts w:ascii="Book Antiqua" w:hAnsi="Book Antiqua"/>
          <w:sz w:val="24"/>
        </w:rPr>
      </w:pPr>
      <w:r w:rsidRPr="00395131">
        <w:rPr>
          <w:rFonts w:ascii="Book Antiqua" w:hAnsi="Book Antiqua"/>
          <w:sz w:val="24"/>
        </w:rPr>
        <w:t xml:space="preserve">Wykonawca </w:t>
      </w:r>
      <w:r w:rsidR="000140A2" w:rsidRPr="00395131">
        <w:rPr>
          <w:rFonts w:ascii="Book Antiqua" w:hAnsi="Book Antiqua"/>
          <w:sz w:val="24"/>
        </w:rPr>
        <w:t xml:space="preserve">(dotyczy także  podwykonawców) </w:t>
      </w:r>
      <w:r w:rsidRPr="00395131">
        <w:rPr>
          <w:rFonts w:ascii="Book Antiqua" w:hAnsi="Book Antiqua"/>
          <w:sz w:val="24"/>
        </w:rPr>
        <w:t xml:space="preserve">zobowiązany jest do: </w:t>
      </w:r>
    </w:p>
    <w:p w14:paraId="5B04C3E2" w14:textId="77777777" w:rsidR="00AB01C5" w:rsidRPr="00395131" w:rsidRDefault="00E912E8" w:rsidP="0029022D">
      <w:pPr>
        <w:pStyle w:val="Akapitzlist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60"/>
        <w:jc w:val="both"/>
        <w:rPr>
          <w:rFonts w:ascii="Book Antiqua" w:hAnsi="Book Antiqua"/>
          <w:sz w:val="24"/>
        </w:rPr>
      </w:pPr>
      <w:r w:rsidRPr="00395131">
        <w:rPr>
          <w:rFonts w:ascii="Book Antiqua" w:hAnsi="Book Antiqua"/>
          <w:sz w:val="24"/>
        </w:rPr>
        <w:t>realizacji usług ochrony wyłącznie poprzez</w:t>
      </w:r>
      <w:r w:rsidR="000140A2" w:rsidRPr="00395131">
        <w:rPr>
          <w:rFonts w:ascii="Book Antiqua" w:hAnsi="Book Antiqua"/>
          <w:sz w:val="24"/>
        </w:rPr>
        <w:t xml:space="preserve"> pracowników ochrony </w:t>
      </w:r>
      <w:r w:rsidRPr="00395131">
        <w:rPr>
          <w:rFonts w:ascii="Book Antiqua" w:hAnsi="Book Antiqua"/>
          <w:sz w:val="24"/>
        </w:rPr>
        <w:t xml:space="preserve">zatrudnionych </w:t>
      </w:r>
      <w:r w:rsidR="000140A2" w:rsidRPr="00395131">
        <w:rPr>
          <w:rFonts w:ascii="Book Antiqua" w:hAnsi="Book Antiqua"/>
          <w:sz w:val="24"/>
        </w:rPr>
        <w:t>na podstawie umowy o pracę</w:t>
      </w:r>
      <w:r w:rsidRPr="00395131">
        <w:rPr>
          <w:rFonts w:ascii="Book Antiqua" w:hAnsi="Book Antiqua"/>
          <w:sz w:val="24"/>
        </w:rPr>
        <w:t xml:space="preserve"> </w:t>
      </w:r>
      <w:r w:rsidR="000140A2" w:rsidRPr="00395131">
        <w:rPr>
          <w:rFonts w:ascii="Book Antiqua" w:hAnsi="Book Antiqua"/>
          <w:sz w:val="24"/>
        </w:rPr>
        <w:t xml:space="preserve">w rozumieniu Kodeksu pracy; </w:t>
      </w:r>
    </w:p>
    <w:p w14:paraId="60DB8E90" w14:textId="77777777" w:rsidR="00AB01C5" w:rsidRPr="00E96346" w:rsidRDefault="000140A2" w:rsidP="0029022D">
      <w:pPr>
        <w:pStyle w:val="Akapitzlist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60"/>
        <w:jc w:val="both"/>
        <w:rPr>
          <w:rFonts w:ascii="Book Antiqua" w:hAnsi="Book Antiqua"/>
          <w:sz w:val="24"/>
        </w:rPr>
      </w:pPr>
      <w:r w:rsidRPr="00395131">
        <w:rPr>
          <w:rFonts w:ascii="Book Antiqua" w:hAnsi="Book Antiqua"/>
          <w:sz w:val="24"/>
        </w:rPr>
        <w:t>zapewnienia</w:t>
      </w:r>
      <w:r w:rsidR="00DB5942" w:rsidRPr="00E96346">
        <w:rPr>
          <w:rFonts w:ascii="Book Antiqua" w:hAnsi="Book Antiqua"/>
          <w:sz w:val="24"/>
        </w:rPr>
        <w:t xml:space="preserve">, </w:t>
      </w:r>
      <w:r w:rsidR="00E7057F" w:rsidRPr="00E96346">
        <w:rPr>
          <w:rFonts w:ascii="Book Antiqua" w:hAnsi="Book Antiqua"/>
          <w:sz w:val="24"/>
        </w:rPr>
        <w:t>aby</w:t>
      </w:r>
      <w:r w:rsidR="00DB5942" w:rsidRPr="00E96346">
        <w:rPr>
          <w:rFonts w:ascii="Book Antiqua" w:hAnsi="Book Antiqua"/>
          <w:sz w:val="24"/>
        </w:rPr>
        <w:t xml:space="preserve"> pracownicy ochrony </w:t>
      </w:r>
      <w:r w:rsidR="00162575" w:rsidRPr="00E96346">
        <w:rPr>
          <w:rFonts w:ascii="Book Antiqua" w:hAnsi="Book Antiqua"/>
          <w:sz w:val="24"/>
        </w:rPr>
        <w:t xml:space="preserve">wykonywali usługę </w:t>
      </w:r>
      <w:r w:rsidRPr="00E96346">
        <w:rPr>
          <w:rFonts w:ascii="Book Antiqua" w:hAnsi="Book Antiqua"/>
          <w:sz w:val="24"/>
        </w:rPr>
        <w:t>w systemie całodobowym; c</w:t>
      </w:r>
      <w:r w:rsidR="00DB5942" w:rsidRPr="00E96346">
        <w:rPr>
          <w:rFonts w:ascii="Book Antiqua" w:hAnsi="Book Antiqua"/>
          <w:sz w:val="24"/>
        </w:rPr>
        <w:t>zas trwania zmiany wynosi</w:t>
      </w:r>
      <w:r w:rsidRPr="00E96346">
        <w:rPr>
          <w:rFonts w:ascii="Book Antiqua" w:hAnsi="Book Antiqua"/>
          <w:sz w:val="24"/>
        </w:rPr>
        <w:t xml:space="preserve"> maksy</w:t>
      </w:r>
      <w:r w:rsidR="00E7057F" w:rsidRPr="00E96346">
        <w:rPr>
          <w:rFonts w:ascii="Book Antiqua" w:hAnsi="Book Antiqua"/>
          <w:sz w:val="24"/>
        </w:rPr>
        <w:t xml:space="preserve">malnie </w:t>
      </w:r>
      <w:r w:rsidRPr="00E96346">
        <w:rPr>
          <w:rFonts w:ascii="Book Antiqua" w:hAnsi="Book Antiqua"/>
          <w:sz w:val="24"/>
        </w:rPr>
        <w:t>24 godziny; n</w:t>
      </w:r>
      <w:r w:rsidR="00DB5942" w:rsidRPr="00E96346">
        <w:rPr>
          <w:rFonts w:ascii="Book Antiqua" w:hAnsi="Book Antiqua"/>
          <w:sz w:val="24"/>
        </w:rPr>
        <w:t xml:space="preserve">ie dopuszcza się, aby pracownik ochrony kontynuował pracę w kolejno po sobie następujących </w:t>
      </w:r>
      <w:r w:rsidR="00DB5942" w:rsidRPr="00395131">
        <w:rPr>
          <w:rFonts w:ascii="Book Antiqua" w:hAnsi="Book Antiqua"/>
          <w:sz w:val="24"/>
        </w:rPr>
        <w:t>zmianach</w:t>
      </w:r>
      <w:r w:rsidR="006E5204" w:rsidRPr="00395131">
        <w:rPr>
          <w:rFonts w:ascii="Book Antiqua" w:hAnsi="Book Antiqua"/>
          <w:sz w:val="24"/>
        </w:rPr>
        <w:t xml:space="preserve"> zarówno w obiektach stanowiących przedmiot zamówienia jak też innych obiektach i miejscach</w:t>
      </w:r>
      <w:r w:rsidRPr="00395131">
        <w:rPr>
          <w:rFonts w:ascii="Book Antiqua" w:hAnsi="Book Antiqua"/>
          <w:sz w:val="24"/>
        </w:rPr>
        <w:t>;</w:t>
      </w:r>
    </w:p>
    <w:p w14:paraId="61F925DE" w14:textId="77777777" w:rsidR="00AB01C5" w:rsidRPr="00E96346" w:rsidRDefault="00DB5942" w:rsidP="0029022D">
      <w:pPr>
        <w:pStyle w:val="Akapitzlist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lastRenderedPageBreak/>
        <w:t>dysponowania wymaganą liczbą pracowników dla zapewnienia prawidłowej ochrony, przy przestrzeganiu kodeksu pracy, w tym zakresie nadgodzin, pracy zmianowej</w:t>
      </w:r>
      <w:r w:rsidR="00305D23" w:rsidRPr="00E96346">
        <w:rPr>
          <w:rFonts w:ascii="Book Antiqua" w:hAnsi="Book Antiqua"/>
          <w:sz w:val="24"/>
        </w:rPr>
        <w:t xml:space="preserve"> oraz w niedzielę i święta oraz</w:t>
      </w:r>
      <w:r w:rsidRPr="00E96346">
        <w:rPr>
          <w:rFonts w:ascii="Book Antiqua" w:hAnsi="Book Antiqua"/>
          <w:sz w:val="24"/>
        </w:rPr>
        <w:t xml:space="preserve"> uwzględnieniu również nagłych okoliczności, których nie da się przewidzieć, wymagających zmiany pracowników ochrony w trakcie trwania służby (np. choroba, wypadek losowy itp.);</w:t>
      </w:r>
    </w:p>
    <w:p w14:paraId="2E2EA3A5" w14:textId="77777777" w:rsidR="00AB01C5" w:rsidRPr="00E96346" w:rsidRDefault="00DB5942" w:rsidP="0029022D">
      <w:pPr>
        <w:pStyle w:val="Akapitzlist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egzekwowania od pracowników ochrony wykonywania zadań ochronnych zgodnie z opisem zamówienia oraz umową;</w:t>
      </w:r>
    </w:p>
    <w:p w14:paraId="4E48BD4B" w14:textId="77777777" w:rsidR="00AB01C5" w:rsidRPr="00E96346" w:rsidRDefault="00DB5942" w:rsidP="0029022D">
      <w:pPr>
        <w:pStyle w:val="Akapitzlist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w przypadku wystąpienia niesprawności systemów zabezpieczeń technicznych w obiektach chronionych, Wykonawca zobowiązuje się do zapewnienia skutecznej ochrony fizycznej tych obiektów i</w:t>
      </w:r>
      <w:r w:rsidR="00AB01C5" w:rsidRPr="00E96346">
        <w:rPr>
          <w:rFonts w:ascii="Book Antiqua" w:hAnsi="Book Antiqua"/>
          <w:sz w:val="24"/>
        </w:rPr>
        <w:t xml:space="preserve"> </w:t>
      </w:r>
      <w:r w:rsidRPr="00E96346">
        <w:rPr>
          <w:rFonts w:ascii="Book Antiqua" w:hAnsi="Book Antiqua"/>
          <w:sz w:val="24"/>
        </w:rPr>
        <w:t>rejonów do czasu usprawnienia systemów. Zamawiający nie przewiduje możliwości ingerowania przez Wykonawcę w powyższe systemy swoimi urządzeniami;</w:t>
      </w:r>
    </w:p>
    <w:p w14:paraId="5792C39B" w14:textId="77777777" w:rsidR="00AB01C5" w:rsidRPr="00E96346" w:rsidRDefault="00DB5942" w:rsidP="0029022D">
      <w:pPr>
        <w:pStyle w:val="Akapitzlist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ścisłego współdziałania w zakresie zapewnienia bezpieczeństwa i ochrony obiektów z Policją i Państwową Strażą Pożarną, na zasadach określonych</w:t>
      </w:r>
      <w:r w:rsidR="00AB01C5" w:rsidRPr="00E96346">
        <w:rPr>
          <w:rFonts w:ascii="Book Antiqua" w:hAnsi="Book Antiqua"/>
          <w:sz w:val="24"/>
        </w:rPr>
        <w:br/>
      </w:r>
      <w:r w:rsidRPr="00E96346">
        <w:rPr>
          <w:rFonts w:ascii="Book Antiqua" w:hAnsi="Book Antiqua"/>
          <w:sz w:val="24"/>
        </w:rPr>
        <w:t>w odrębnych przepisach;</w:t>
      </w:r>
    </w:p>
    <w:p w14:paraId="3466F796" w14:textId="77777777" w:rsidR="00AB01C5" w:rsidRPr="00E96346" w:rsidRDefault="00DB5942" w:rsidP="0029022D">
      <w:pPr>
        <w:pStyle w:val="Akapitzlist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reagowania na sygnały przekazywane przez techniczne środki wspomagające ochronę, znajdujące się na wyposażeniu chronionych obiektów oraz informowania Zamawiającego o zaistniałych zagrożeniach;</w:t>
      </w:r>
    </w:p>
    <w:p w14:paraId="6D350D02" w14:textId="77777777" w:rsidR="00AB01C5" w:rsidRPr="00E96346" w:rsidRDefault="00DB5942" w:rsidP="0029022D">
      <w:pPr>
        <w:pStyle w:val="Akapitzlist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informowania Zamawiającego o bieżącym stanie technicznym systemów wspomagających ochronę, udostępnionych Wykonawcy w ramach realizacji przedmiotu zamówienia.</w:t>
      </w:r>
    </w:p>
    <w:p w14:paraId="2740E590" w14:textId="77777777" w:rsidR="00AB01C5" w:rsidRPr="00E96346" w:rsidRDefault="00DB5942" w:rsidP="0029022D">
      <w:pPr>
        <w:pStyle w:val="Akapitzlist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zabezpieczenia i ochrony obiektów na terenie kompleksów przed działaniem osób zakłócających ład i porządek publiczny;</w:t>
      </w:r>
    </w:p>
    <w:p w14:paraId="7FB38513" w14:textId="77777777" w:rsidR="00B07E88" w:rsidRPr="00E96346" w:rsidRDefault="00DB5942" w:rsidP="0029022D">
      <w:pPr>
        <w:pStyle w:val="Akapitzlist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niezwłocznego powiadamiania Dyrektora Sądu i przedstawicieli Zamawiającego o wszelkich przestępstwach i nadzwyczajnych wydarzeniach zaistniałych na terenie chronionych obiektów oraz podejmowanie niezbędnych czynności, celem zabezpieczenia śladów i dowodów przestępstwa;</w:t>
      </w:r>
    </w:p>
    <w:p w14:paraId="250519D9" w14:textId="77777777" w:rsidR="00B07E88" w:rsidRPr="00E96346" w:rsidRDefault="00DB5942" w:rsidP="0029022D">
      <w:pPr>
        <w:pStyle w:val="Akapitzlist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 xml:space="preserve">zatrzymania sprawców włamań, kradzieży, dewastacji mienia oraz osób podejrzanych o popełnienie przestępstwa przeciwko zdrowiu, życiu osób lub mieniu chronionych  jednostek organizacyjnych oraz przekazania tych osób Policji; </w:t>
      </w:r>
    </w:p>
    <w:p w14:paraId="4FBD5BB2" w14:textId="77777777" w:rsidR="00B07E88" w:rsidRPr="00E96346" w:rsidRDefault="00456407" w:rsidP="0029022D">
      <w:pPr>
        <w:pStyle w:val="Akapitzlist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Wykonawca zapewni łączność systemów sygnalizacji włamania i napadu Zamawiającego ze stacją monitorowania Wykonawcy oraz zapewni niezwłoczną interwencję grupy interwencyjnej na przekazany sygnał alarmowy</w:t>
      </w:r>
      <w:r w:rsidR="00B07E88" w:rsidRPr="00E96346">
        <w:rPr>
          <w:rFonts w:ascii="Book Antiqua" w:hAnsi="Book Antiqua"/>
          <w:sz w:val="24"/>
        </w:rPr>
        <w:t>;</w:t>
      </w:r>
    </w:p>
    <w:p w14:paraId="2E73888B" w14:textId="77777777" w:rsidR="00456407" w:rsidRPr="00E96346" w:rsidRDefault="00B07E88" w:rsidP="0029022D">
      <w:pPr>
        <w:pStyle w:val="Akapitzlist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r</w:t>
      </w:r>
      <w:r w:rsidR="00162575" w:rsidRPr="00E96346">
        <w:rPr>
          <w:rFonts w:ascii="Book Antiqua" w:hAnsi="Book Antiqua"/>
          <w:sz w:val="24"/>
        </w:rPr>
        <w:t>ealizacja obowiązków szczegółowych wskazanych dalej w opisie przedmiotu zamówienia</w:t>
      </w:r>
      <w:r w:rsidR="00456407" w:rsidRPr="00E96346">
        <w:rPr>
          <w:rFonts w:ascii="Book Antiqua" w:hAnsi="Book Antiqua"/>
          <w:sz w:val="24"/>
        </w:rPr>
        <w:t>;</w:t>
      </w:r>
    </w:p>
    <w:p w14:paraId="2149FDE9" w14:textId="77777777" w:rsidR="00E26D28" w:rsidRPr="00E96346" w:rsidRDefault="00456407" w:rsidP="0029022D">
      <w:pPr>
        <w:pStyle w:val="Akapitzlist"/>
        <w:numPr>
          <w:ilvl w:val="0"/>
          <w:numId w:val="8"/>
        </w:numPr>
        <w:shd w:val="clear" w:color="auto" w:fill="FFFFFF"/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Ogólne wymagania wobec pracowników ochrony (dotyczy wszystkich):</w:t>
      </w:r>
    </w:p>
    <w:p w14:paraId="2E9E9D13" w14:textId="77777777" w:rsidR="00E26D28" w:rsidRPr="00E96346" w:rsidRDefault="00DB5942" w:rsidP="0029022D">
      <w:pPr>
        <w:pStyle w:val="Akapitzlist"/>
        <w:numPr>
          <w:ilvl w:val="0"/>
          <w:numId w:val="10"/>
        </w:numPr>
        <w:shd w:val="clear" w:color="auto" w:fill="FFFFFF"/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 xml:space="preserve">pracownicy ochrony powinni być wpisani na listę kwalifikowanego pracownika </w:t>
      </w:r>
      <w:r w:rsidRPr="00395131">
        <w:rPr>
          <w:rFonts w:ascii="Book Antiqua" w:hAnsi="Book Antiqua"/>
          <w:sz w:val="24"/>
        </w:rPr>
        <w:t>ochrony fizycznej</w:t>
      </w:r>
      <w:r w:rsidR="006E5204" w:rsidRPr="00395131">
        <w:rPr>
          <w:rFonts w:ascii="Book Antiqua" w:hAnsi="Book Antiqua"/>
          <w:sz w:val="24"/>
        </w:rPr>
        <w:t xml:space="preserve"> w rozumieniu ustawy o ochronie osób i mienia</w:t>
      </w:r>
      <w:r w:rsidRPr="00395131">
        <w:rPr>
          <w:rFonts w:ascii="Book Antiqua" w:hAnsi="Book Antiqua"/>
          <w:sz w:val="24"/>
        </w:rPr>
        <w:t>;</w:t>
      </w:r>
    </w:p>
    <w:p w14:paraId="15FCBC0B" w14:textId="77777777" w:rsidR="00E26D28" w:rsidRPr="00E96346" w:rsidRDefault="00DB5942" w:rsidP="0029022D">
      <w:pPr>
        <w:pStyle w:val="Akapitzlist"/>
        <w:numPr>
          <w:ilvl w:val="0"/>
          <w:numId w:val="10"/>
        </w:numPr>
        <w:shd w:val="clear" w:color="auto" w:fill="FFFFFF"/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pracownicy ochrony muszą posiadać zdolność fizyczną i psychiczną do wykonywania zadań, stwierdzoną orzeczeniem lekarskim i psychologicznym (z</w:t>
      </w:r>
      <w:r w:rsidR="006E5204" w:rsidRPr="00E96346">
        <w:rPr>
          <w:rFonts w:ascii="Book Antiqua" w:hAnsi="Book Antiqua"/>
          <w:sz w:val="24"/>
        </w:rPr>
        <w:t xml:space="preserve">godnie z art. 26 ust. 3 </w:t>
      </w:r>
      <w:r w:rsidR="006E5204" w:rsidRPr="00395131">
        <w:rPr>
          <w:rFonts w:ascii="Book Antiqua" w:hAnsi="Book Antiqua"/>
          <w:sz w:val="24"/>
        </w:rPr>
        <w:t>pkt. 7 u</w:t>
      </w:r>
      <w:r w:rsidRPr="00395131">
        <w:rPr>
          <w:rFonts w:ascii="Book Antiqua" w:hAnsi="Book Antiqua"/>
          <w:sz w:val="24"/>
        </w:rPr>
        <w:t>stawy</w:t>
      </w:r>
      <w:r w:rsidRPr="00E96346">
        <w:rPr>
          <w:rFonts w:ascii="Book Antiqua" w:hAnsi="Book Antiqua"/>
          <w:sz w:val="24"/>
        </w:rPr>
        <w:t xml:space="preserve"> o ochronie osób i mienia);</w:t>
      </w:r>
    </w:p>
    <w:p w14:paraId="1BC6B92E" w14:textId="77777777" w:rsidR="00E26D28" w:rsidRPr="00E96346" w:rsidRDefault="00DB5942" w:rsidP="0029022D">
      <w:pPr>
        <w:pStyle w:val="Akapitzlist"/>
        <w:numPr>
          <w:ilvl w:val="0"/>
          <w:numId w:val="10"/>
        </w:numPr>
        <w:shd w:val="clear" w:color="auto" w:fill="FFFFFF"/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wykonawca zapewnia ilość pracowników niezbędną do realizacji umowy; Wykonawca przedstawi listę pracowników reali</w:t>
      </w:r>
      <w:r w:rsidR="00580CAB" w:rsidRPr="00E96346">
        <w:rPr>
          <w:rFonts w:ascii="Book Antiqua" w:hAnsi="Book Antiqua"/>
          <w:sz w:val="24"/>
        </w:rPr>
        <w:t>zujących usługę, pracownicy nie</w:t>
      </w:r>
      <w:r w:rsidRPr="00E96346">
        <w:rPr>
          <w:rFonts w:ascii="Book Antiqua" w:hAnsi="Book Antiqua"/>
          <w:sz w:val="24"/>
        </w:rPr>
        <w:t xml:space="preserve">wpisani na listę nie mogą świadczyć usługi, lista może zostać przez Wykonawcę zmieniona, </w:t>
      </w:r>
    </w:p>
    <w:p w14:paraId="31BAE29E" w14:textId="77777777" w:rsidR="00E26D28" w:rsidRPr="00E96346" w:rsidRDefault="00DB5942" w:rsidP="0029022D">
      <w:pPr>
        <w:pStyle w:val="Akapitzlist"/>
        <w:numPr>
          <w:ilvl w:val="0"/>
          <w:numId w:val="10"/>
        </w:numPr>
        <w:shd w:val="clear" w:color="auto" w:fill="FFFFFF"/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lastRenderedPageBreak/>
        <w:t>pracownicy ochrony winni zostać przeszkoleni z zakresu udzielania pierwszej pomocy przedmedycznej;</w:t>
      </w:r>
    </w:p>
    <w:p w14:paraId="6994971F" w14:textId="77777777" w:rsidR="00456407" w:rsidRPr="00E96346" w:rsidRDefault="00DB5942" w:rsidP="0029022D">
      <w:pPr>
        <w:pStyle w:val="Akapitzlist"/>
        <w:numPr>
          <w:ilvl w:val="0"/>
          <w:numId w:val="10"/>
        </w:numPr>
        <w:shd w:val="clear" w:color="auto" w:fill="FFFFFF"/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pracownicy powinni być wyposażeni</w:t>
      </w:r>
      <w:r w:rsidR="00456407" w:rsidRPr="00E96346">
        <w:rPr>
          <w:rFonts w:ascii="Book Antiqua" w:hAnsi="Book Antiqua"/>
          <w:sz w:val="24"/>
        </w:rPr>
        <w:t xml:space="preserve"> co najmniej </w:t>
      </w:r>
      <w:r w:rsidRPr="00E96346">
        <w:rPr>
          <w:rFonts w:ascii="Book Antiqua" w:hAnsi="Book Antiqua"/>
          <w:sz w:val="24"/>
        </w:rPr>
        <w:t>w:</w:t>
      </w:r>
    </w:p>
    <w:p w14:paraId="0476644C" w14:textId="77777777" w:rsidR="00E26D28" w:rsidRPr="00E96346" w:rsidRDefault="00456407" w:rsidP="0029022D">
      <w:pPr>
        <w:pStyle w:val="Akapitzlist"/>
        <w:numPr>
          <w:ilvl w:val="0"/>
          <w:numId w:val="5"/>
        </w:numPr>
        <w:spacing w:after="60"/>
        <w:contextualSpacing w:val="0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latarkę,</w:t>
      </w:r>
    </w:p>
    <w:p w14:paraId="4CF25787" w14:textId="77777777" w:rsidR="00456407" w:rsidRPr="00E96346" w:rsidRDefault="00456407" w:rsidP="0029022D">
      <w:pPr>
        <w:pStyle w:val="Akapitzlist"/>
        <w:numPr>
          <w:ilvl w:val="0"/>
          <w:numId w:val="5"/>
        </w:numPr>
        <w:spacing w:after="60"/>
        <w:contextualSpacing w:val="0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opatrunek osobisty,</w:t>
      </w:r>
    </w:p>
    <w:p w14:paraId="0814BE6C" w14:textId="77777777" w:rsidR="00E26D28" w:rsidRPr="00E96346" w:rsidRDefault="00456407" w:rsidP="0029022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środki przymusu bezpośredniego (ręczny miotacz substancji obezwładniających, pałka służbowa, kajdanki zakładane na ręce),</w:t>
      </w:r>
    </w:p>
    <w:p w14:paraId="1ED9E9B0" w14:textId="77777777" w:rsidR="00456407" w:rsidRPr="00E96346" w:rsidRDefault="00456407" w:rsidP="0029022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środki łączności bezprzewodowej (radiotelefony przenośne),</w:t>
      </w:r>
    </w:p>
    <w:p w14:paraId="28E6BE1C" w14:textId="77777777" w:rsidR="00E26D28" w:rsidRPr="00E96346" w:rsidRDefault="00456407" w:rsidP="0029022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 xml:space="preserve">grupa interwencyjna zgodnie z ust. 1 </w:t>
      </w:r>
      <w:r w:rsidR="00E26D28" w:rsidRPr="00E96346">
        <w:rPr>
          <w:rFonts w:ascii="Book Antiqua" w:hAnsi="Book Antiqua"/>
          <w:sz w:val="24"/>
        </w:rPr>
        <w:t>pkt 4).</w:t>
      </w:r>
    </w:p>
    <w:p w14:paraId="3718025A" w14:textId="77777777" w:rsidR="00456407" w:rsidRPr="00E96346" w:rsidRDefault="00DB5942" w:rsidP="0029022D">
      <w:pPr>
        <w:pStyle w:val="Akapitzlist"/>
        <w:numPr>
          <w:ilvl w:val="0"/>
          <w:numId w:val="10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 xml:space="preserve">Wykonawca zapewni pracownikom ochrony, stosownie do pory roku jednolite umundurowanie służbowe z oznakami przynależności do podmiotu zatrudniającego (identyfikatory), zgodnie z art. 20 ust. 1 i art. 21 Ustawy o ochronie osób i mienia. </w:t>
      </w:r>
    </w:p>
    <w:p w14:paraId="2F1F09CB" w14:textId="77777777" w:rsidR="00A21369" w:rsidRPr="00E96346" w:rsidRDefault="00A21369" w:rsidP="00AB01C5">
      <w:pPr>
        <w:pStyle w:val="Akapitzlist"/>
        <w:spacing w:after="60"/>
        <w:ind w:left="426"/>
        <w:jc w:val="both"/>
        <w:rPr>
          <w:rFonts w:ascii="Book Antiqua" w:hAnsi="Book Antiqua"/>
          <w:b/>
          <w:sz w:val="24"/>
        </w:rPr>
      </w:pPr>
    </w:p>
    <w:p w14:paraId="54C77514" w14:textId="77777777" w:rsidR="00AD3D2A" w:rsidRPr="00E96346" w:rsidRDefault="00AD3D2A" w:rsidP="00AB01C5">
      <w:pPr>
        <w:spacing w:after="60"/>
        <w:jc w:val="center"/>
        <w:rPr>
          <w:rFonts w:ascii="Book Antiqua" w:hAnsi="Book Antiqua"/>
          <w:b/>
          <w:sz w:val="24"/>
          <w:szCs w:val="24"/>
        </w:rPr>
      </w:pPr>
      <w:r w:rsidRPr="00E96346">
        <w:rPr>
          <w:rFonts w:ascii="Book Antiqua" w:hAnsi="Book Antiqua"/>
          <w:b/>
          <w:sz w:val="24"/>
          <w:szCs w:val="24"/>
        </w:rPr>
        <w:t>§ 2</w:t>
      </w:r>
    </w:p>
    <w:p w14:paraId="02E37349" w14:textId="77777777" w:rsidR="00D54F85" w:rsidRPr="00E96346" w:rsidRDefault="00AD3D2A" w:rsidP="0029022D">
      <w:pPr>
        <w:pStyle w:val="Akapitzlist"/>
        <w:numPr>
          <w:ilvl w:val="0"/>
          <w:numId w:val="11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Określony w § 1 zakres ochrony osób i mienia świadczony jest w budynkach</w:t>
      </w:r>
      <w:r w:rsidR="00D54F85" w:rsidRPr="00E96346">
        <w:rPr>
          <w:rFonts w:ascii="Book Antiqua" w:hAnsi="Book Antiqua"/>
          <w:sz w:val="24"/>
        </w:rPr>
        <w:t xml:space="preserve"> </w:t>
      </w:r>
      <w:r w:rsidRPr="00E96346">
        <w:rPr>
          <w:rFonts w:ascii="Book Antiqua" w:hAnsi="Book Antiqua"/>
          <w:sz w:val="24"/>
        </w:rPr>
        <w:t>Sądu Okręgowego w Słupsku przy ulicach Murarskiej 15, Zamenhofa 7, Sienkiewicza</w:t>
      </w:r>
      <w:r w:rsidR="00D54F85" w:rsidRPr="00E96346">
        <w:rPr>
          <w:rFonts w:ascii="Book Antiqua" w:hAnsi="Book Antiqua"/>
          <w:sz w:val="24"/>
        </w:rPr>
        <w:t xml:space="preserve"> </w:t>
      </w:r>
      <w:r w:rsidRPr="00E96346">
        <w:rPr>
          <w:rFonts w:ascii="Book Antiqua" w:hAnsi="Book Antiqua"/>
          <w:sz w:val="24"/>
        </w:rPr>
        <w:t>16, Stary Rynek 2</w:t>
      </w:r>
      <w:r w:rsidR="00D54F85" w:rsidRPr="00E96346">
        <w:rPr>
          <w:rFonts w:ascii="Book Antiqua" w:hAnsi="Book Antiqua"/>
          <w:sz w:val="24"/>
        </w:rPr>
        <w:t>.</w:t>
      </w:r>
    </w:p>
    <w:p w14:paraId="6ACA6406" w14:textId="77777777" w:rsidR="00D54F85" w:rsidRPr="00E96346" w:rsidRDefault="00AD3D2A" w:rsidP="0029022D">
      <w:pPr>
        <w:pStyle w:val="Akapitzlist"/>
        <w:numPr>
          <w:ilvl w:val="0"/>
          <w:numId w:val="11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Charakterystyka budynków podlegających ochronie</w:t>
      </w:r>
      <w:r w:rsidR="00D54F85" w:rsidRPr="00E96346">
        <w:rPr>
          <w:rFonts w:ascii="Book Antiqua" w:hAnsi="Book Antiqua"/>
          <w:sz w:val="24"/>
        </w:rPr>
        <w:t>:</w:t>
      </w:r>
    </w:p>
    <w:p w14:paraId="716C3656" w14:textId="77777777" w:rsidR="00D54F85" w:rsidRPr="00E96346" w:rsidRDefault="00EB56FB" w:rsidP="0029022D">
      <w:pPr>
        <w:pStyle w:val="Akapitzlist"/>
        <w:numPr>
          <w:ilvl w:val="0"/>
          <w:numId w:val="12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Budynek w Słupsku przy ul. Zamenhofa 7 oznaczony jako strefa A obejmuje: gabinety sędziów, sale rozpraw, serwerownię, pomieszczenia biurowe i socjalne, poddasze, ciągi komunikacyjne oraz parking wewnętrzny z bramą wjazdową od ul. Sienkiewicza sterowaną elektronicznie. Wejście do strefy A odbywa się przez strefę B głównym wejściem od strony ul. Murarskiej 15.</w:t>
      </w:r>
    </w:p>
    <w:p w14:paraId="5F6D7142" w14:textId="77777777" w:rsidR="00D54F85" w:rsidRPr="00E96346" w:rsidRDefault="00EB56FB" w:rsidP="0029022D">
      <w:pPr>
        <w:pStyle w:val="Akapitzlist"/>
        <w:numPr>
          <w:ilvl w:val="0"/>
          <w:numId w:val="12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Budynek w Słupsku przy ul. Murarskiej 15 oznaczony jako strefa B obejmuje strefę ochronną, a w niej: kancelarię tajną, sale posiedzeń w sprawach niejawnych, pomieszczenie pełnomocnika ds. ochrony informacji niejawnych, sale rozpraw, salę konferencyjną, pomieszczenia biurowe i socjalne, ciągi komunikacyjne, archiwum, wejście główne od ul. Murarskiej.</w:t>
      </w:r>
    </w:p>
    <w:p w14:paraId="049EE019" w14:textId="77777777" w:rsidR="00D54F85" w:rsidRPr="00E96346" w:rsidRDefault="00EB56FB" w:rsidP="0029022D">
      <w:pPr>
        <w:pStyle w:val="Akapitzlist"/>
        <w:numPr>
          <w:ilvl w:val="0"/>
          <w:numId w:val="12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 xml:space="preserve">Budynek w Słupsku przy ul. Sienkiewicza 16 oznaczony jako strefa C oraz wydzielone pomieszczenia z wejściem od strony ul. Sienkiewicza obejmuje: gabinety sędziów, gabinety lekarskie, serwerownię, pomieszczenia biurowe i socjalne, poddasze, ciągi komunikacyjne w obszarze strefy bezpieczeństwa z dostępem elektroniczną kartą </w:t>
      </w:r>
      <w:proofErr w:type="spellStart"/>
      <w:r w:rsidRPr="00E96346">
        <w:rPr>
          <w:rFonts w:ascii="Book Antiqua" w:hAnsi="Book Antiqua"/>
          <w:sz w:val="24"/>
        </w:rPr>
        <w:t>czipową</w:t>
      </w:r>
      <w:proofErr w:type="spellEnd"/>
      <w:r w:rsidRPr="00E96346">
        <w:rPr>
          <w:rFonts w:ascii="Book Antiqua" w:hAnsi="Book Antiqua"/>
          <w:sz w:val="24"/>
        </w:rPr>
        <w:t xml:space="preserve"> oraz parking z bramą wjazdową od ul. Sienkiewicza. Wejście do strefy C odbywa się głównym wejściem od ul. Murarskiej 15 przez strefę B. </w:t>
      </w:r>
    </w:p>
    <w:p w14:paraId="5E07E0DE" w14:textId="77777777" w:rsidR="00AD3D2A" w:rsidRPr="00E96346" w:rsidRDefault="00EB56FB" w:rsidP="0029022D">
      <w:pPr>
        <w:pStyle w:val="Akapitzlist"/>
        <w:numPr>
          <w:ilvl w:val="0"/>
          <w:numId w:val="12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Budynek w Słupsku przy ul. Stary Rynek 2 obejmuje: pomieszczenia biurowe, socjalne i archiwum, serwerownie, pomieszczenia gospodarcze, garaż i poddasze, ciągi komunikacyjne oraz wewnętrzny parking z bramą wjazdową od ul. Francesco Nullo sterowaną elektronicznie, wejścia do budynku</w:t>
      </w:r>
      <w:r w:rsidR="0028369A" w:rsidRPr="00E96346">
        <w:rPr>
          <w:rFonts w:ascii="Book Antiqua" w:hAnsi="Book Antiqua"/>
          <w:sz w:val="24"/>
        </w:rPr>
        <w:t>.</w:t>
      </w:r>
    </w:p>
    <w:p w14:paraId="6F4A90EB" w14:textId="77777777" w:rsidR="00AD3D2A" w:rsidRPr="00E96346" w:rsidRDefault="00AD3D2A" w:rsidP="00AB01C5">
      <w:pPr>
        <w:spacing w:after="60"/>
        <w:jc w:val="both"/>
        <w:rPr>
          <w:rFonts w:ascii="Book Antiqua" w:hAnsi="Book Antiqua"/>
          <w:sz w:val="24"/>
          <w:szCs w:val="24"/>
        </w:rPr>
      </w:pPr>
    </w:p>
    <w:p w14:paraId="1AA67345" w14:textId="77777777" w:rsidR="00AD3D2A" w:rsidRPr="00E96346" w:rsidRDefault="00AD3D2A" w:rsidP="00AB01C5">
      <w:pPr>
        <w:spacing w:after="60"/>
        <w:jc w:val="center"/>
        <w:rPr>
          <w:rFonts w:ascii="Book Antiqua" w:hAnsi="Book Antiqua"/>
          <w:b/>
          <w:bCs/>
          <w:sz w:val="24"/>
          <w:szCs w:val="24"/>
        </w:rPr>
      </w:pPr>
      <w:r w:rsidRPr="00E96346">
        <w:rPr>
          <w:rFonts w:ascii="Book Antiqua" w:hAnsi="Book Antiqua"/>
          <w:b/>
          <w:bCs/>
          <w:sz w:val="24"/>
          <w:szCs w:val="24"/>
        </w:rPr>
        <w:t>§</w:t>
      </w:r>
      <w:r w:rsidR="00D54F85" w:rsidRPr="00E96346">
        <w:rPr>
          <w:rFonts w:ascii="Book Antiqua" w:hAnsi="Book Antiqua"/>
          <w:b/>
          <w:bCs/>
          <w:sz w:val="24"/>
          <w:szCs w:val="24"/>
        </w:rPr>
        <w:t xml:space="preserve"> </w:t>
      </w:r>
      <w:r w:rsidRPr="00E96346">
        <w:rPr>
          <w:rFonts w:ascii="Book Antiqua" w:hAnsi="Book Antiqua"/>
          <w:b/>
          <w:bCs/>
          <w:sz w:val="24"/>
          <w:szCs w:val="24"/>
        </w:rPr>
        <w:t>3</w:t>
      </w:r>
    </w:p>
    <w:p w14:paraId="7EA0E71E" w14:textId="77777777" w:rsidR="00163B9F" w:rsidRPr="00E96346" w:rsidRDefault="00AD3D2A" w:rsidP="00F6483E">
      <w:pPr>
        <w:pStyle w:val="Tekstpodstawowy"/>
        <w:tabs>
          <w:tab w:val="left" w:pos="1290"/>
        </w:tabs>
        <w:spacing w:after="60"/>
        <w:rPr>
          <w:rFonts w:ascii="Book Antiqua" w:hAnsi="Book Antiqua"/>
          <w:szCs w:val="24"/>
        </w:rPr>
      </w:pPr>
      <w:r w:rsidRPr="00E96346">
        <w:rPr>
          <w:rFonts w:ascii="Book Antiqua" w:hAnsi="Book Antiqua"/>
          <w:szCs w:val="24"/>
        </w:rPr>
        <w:t xml:space="preserve">Specyfikację dyżurów pracowników ochrony w dni robocze i dni wolne od pracy, ilość pracowników ochrony na poszczególnych zmianach w poszczególnych budynkach objętych umową określa szczegółowo załącznik </w:t>
      </w:r>
      <w:r w:rsidR="00FE0344" w:rsidRPr="00E96346">
        <w:rPr>
          <w:rFonts w:ascii="Book Antiqua" w:hAnsi="Book Antiqua"/>
          <w:szCs w:val="24"/>
        </w:rPr>
        <w:t>a</w:t>
      </w:r>
      <w:r w:rsidR="00EC1B6E" w:rsidRPr="00E96346">
        <w:rPr>
          <w:rFonts w:ascii="Book Antiqua" w:hAnsi="Book Antiqua"/>
          <w:szCs w:val="24"/>
        </w:rPr>
        <w:t>.</w:t>
      </w:r>
    </w:p>
    <w:p w14:paraId="7DCF6DEB" w14:textId="77777777" w:rsidR="00F6483E" w:rsidRPr="00E96346" w:rsidRDefault="00F6483E" w:rsidP="00F6483E">
      <w:pPr>
        <w:pStyle w:val="Tekstpodstawowy"/>
        <w:tabs>
          <w:tab w:val="left" w:pos="1290"/>
        </w:tabs>
        <w:spacing w:after="60"/>
        <w:rPr>
          <w:rFonts w:ascii="Book Antiqua" w:hAnsi="Book Antiqua"/>
          <w:szCs w:val="24"/>
        </w:rPr>
      </w:pPr>
    </w:p>
    <w:p w14:paraId="19B8D2AD" w14:textId="77777777" w:rsidR="00163B9F" w:rsidRPr="00E96346" w:rsidRDefault="00163B9F" w:rsidP="00F6483E">
      <w:pPr>
        <w:pStyle w:val="Tekstpodstawowy"/>
        <w:tabs>
          <w:tab w:val="left" w:pos="1290"/>
        </w:tabs>
        <w:spacing w:after="60"/>
        <w:jc w:val="center"/>
        <w:rPr>
          <w:rFonts w:ascii="Book Antiqua" w:hAnsi="Book Antiqua"/>
          <w:b/>
          <w:bCs/>
          <w:szCs w:val="24"/>
        </w:rPr>
      </w:pPr>
      <w:r w:rsidRPr="00E96346">
        <w:rPr>
          <w:rFonts w:ascii="Book Antiqua" w:hAnsi="Book Antiqua"/>
          <w:b/>
          <w:bCs/>
          <w:szCs w:val="24"/>
        </w:rPr>
        <w:lastRenderedPageBreak/>
        <w:t>§</w:t>
      </w:r>
      <w:r w:rsidR="00F6483E" w:rsidRPr="00E96346">
        <w:rPr>
          <w:rFonts w:ascii="Book Antiqua" w:hAnsi="Book Antiqua"/>
          <w:b/>
          <w:bCs/>
          <w:szCs w:val="24"/>
        </w:rPr>
        <w:t xml:space="preserve"> </w:t>
      </w:r>
      <w:r w:rsidRPr="00E96346">
        <w:rPr>
          <w:rFonts w:ascii="Book Antiqua" w:hAnsi="Book Antiqua"/>
          <w:b/>
          <w:bCs/>
          <w:szCs w:val="24"/>
        </w:rPr>
        <w:t>4</w:t>
      </w:r>
    </w:p>
    <w:p w14:paraId="6276E587" w14:textId="2A00C41B" w:rsidR="00B726EC" w:rsidRPr="00E96346" w:rsidRDefault="007771E7" w:rsidP="0029022D">
      <w:pPr>
        <w:pStyle w:val="Akapitzlist"/>
        <w:numPr>
          <w:ilvl w:val="0"/>
          <w:numId w:val="13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 xml:space="preserve">Usługa ochrony </w:t>
      </w:r>
      <w:r w:rsidR="00EB56FB" w:rsidRPr="00E96346">
        <w:rPr>
          <w:rFonts w:ascii="Book Antiqua" w:hAnsi="Book Antiqua"/>
          <w:sz w:val="24"/>
        </w:rPr>
        <w:t xml:space="preserve">osób i mienia </w:t>
      </w:r>
      <w:r w:rsidRPr="00E96346">
        <w:rPr>
          <w:rFonts w:ascii="Book Antiqua" w:hAnsi="Book Antiqua"/>
          <w:sz w:val="24"/>
        </w:rPr>
        <w:t xml:space="preserve">obejmuje świadczenia </w:t>
      </w:r>
      <w:r w:rsidR="00EB56FB" w:rsidRPr="00E96346">
        <w:rPr>
          <w:rFonts w:ascii="Book Antiqua" w:hAnsi="Book Antiqua"/>
          <w:sz w:val="24"/>
        </w:rPr>
        <w:t>w rozumieniu przepisów ustawy</w:t>
      </w:r>
      <w:r w:rsidR="00B726EC" w:rsidRPr="00E96346">
        <w:rPr>
          <w:rFonts w:ascii="Book Antiqua" w:hAnsi="Book Antiqua"/>
          <w:sz w:val="24"/>
        </w:rPr>
        <w:br/>
      </w:r>
      <w:r w:rsidR="00EB56FB" w:rsidRPr="00E96346">
        <w:rPr>
          <w:rFonts w:ascii="Book Antiqua" w:hAnsi="Book Antiqua"/>
          <w:sz w:val="24"/>
        </w:rPr>
        <w:t>z dnia 22 sierpnia 1997 r. o ochronie osób i mienia (</w:t>
      </w:r>
      <w:bookmarkStart w:id="1" w:name="_Hlk212536258"/>
      <w:r w:rsidR="00E751BC" w:rsidRPr="00E751BC">
        <w:rPr>
          <w:rFonts w:ascii="Book Antiqua" w:hAnsi="Book Antiqua"/>
          <w:sz w:val="24"/>
        </w:rPr>
        <w:t>tj. Dz. U. z 2025 poz. 532</w:t>
      </w:r>
      <w:bookmarkEnd w:id="1"/>
      <w:r w:rsidR="00EB56FB" w:rsidRPr="00E96346">
        <w:rPr>
          <w:rFonts w:ascii="Book Antiqua" w:hAnsi="Book Antiqua"/>
          <w:sz w:val="24"/>
        </w:rPr>
        <w:t>),</w:t>
      </w:r>
      <w:r w:rsidR="00B726EC" w:rsidRPr="00E96346">
        <w:rPr>
          <w:rFonts w:ascii="Book Antiqua" w:hAnsi="Book Antiqua"/>
          <w:sz w:val="24"/>
        </w:rPr>
        <w:br/>
      </w:r>
      <w:r w:rsidR="00EB56FB" w:rsidRPr="00E96346">
        <w:rPr>
          <w:rFonts w:ascii="Book Antiqua" w:hAnsi="Book Antiqua"/>
          <w:sz w:val="24"/>
        </w:rPr>
        <w:t xml:space="preserve">w szczególności </w:t>
      </w:r>
      <w:r w:rsidRPr="00E96346">
        <w:rPr>
          <w:rFonts w:ascii="Book Antiqua" w:hAnsi="Book Antiqua"/>
          <w:sz w:val="24"/>
        </w:rPr>
        <w:t xml:space="preserve">mające </w:t>
      </w:r>
      <w:r w:rsidR="00EB56FB" w:rsidRPr="00E96346">
        <w:rPr>
          <w:rFonts w:ascii="Book Antiqua" w:hAnsi="Book Antiqua"/>
          <w:sz w:val="24"/>
        </w:rPr>
        <w:t>na celu zapewnienie bezpieczeństwa życia, zdrowia</w:t>
      </w:r>
      <w:r w:rsidR="00B726EC" w:rsidRPr="00E96346">
        <w:rPr>
          <w:rFonts w:ascii="Book Antiqua" w:hAnsi="Book Antiqua"/>
          <w:sz w:val="24"/>
        </w:rPr>
        <w:br/>
      </w:r>
      <w:r w:rsidR="00EB56FB" w:rsidRPr="00E96346">
        <w:rPr>
          <w:rFonts w:ascii="Book Antiqua" w:hAnsi="Book Antiqua"/>
          <w:sz w:val="24"/>
        </w:rPr>
        <w:t>i nietykalności osobistej oraz działania zapobiegające przestępstwom i wykroczeniom przeciwko mieniu, a także przeciwdziałające powstaniu szkody wynikającej z tych zdarzeń, jak również niedopuszczające do wstępu osób nieuprawnionych na teren chroniony.</w:t>
      </w:r>
      <w:r w:rsidRPr="00E96346">
        <w:rPr>
          <w:rFonts w:ascii="Book Antiqua" w:hAnsi="Book Antiqua"/>
          <w:sz w:val="24"/>
        </w:rPr>
        <w:t xml:space="preserve"> Usługi ochrony osób i mienia będą świadczone w formach wskazanych</w:t>
      </w:r>
      <w:r w:rsidR="00B726EC" w:rsidRPr="00E96346">
        <w:rPr>
          <w:rFonts w:ascii="Book Antiqua" w:hAnsi="Book Antiqua"/>
          <w:sz w:val="24"/>
        </w:rPr>
        <w:br/>
      </w:r>
      <w:r w:rsidRPr="00E96346">
        <w:rPr>
          <w:rFonts w:ascii="Book Antiqua" w:hAnsi="Book Antiqua"/>
          <w:sz w:val="24"/>
        </w:rPr>
        <w:t>w art. 3 ww. ustawy ochronie osób i mienia.</w:t>
      </w:r>
    </w:p>
    <w:p w14:paraId="06504C1B" w14:textId="77777777" w:rsidR="00163B9F" w:rsidRPr="00E96346" w:rsidRDefault="00EB56FB" w:rsidP="0029022D">
      <w:pPr>
        <w:pStyle w:val="Akapitzlist"/>
        <w:numPr>
          <w:ilvl w:val="0"/>
          <w:numId w:val="13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Wykonawca oświadcza, iż prowadzi działalność gospodarczą w zakresie usług ochrony osób i mienia na podstawie ważnej, wymaganej przepisami prawa koncesji na prowadzenie usług ochrony osób i mienia na terenie Rzeczypospolitej Polskiej oraz posiada wszelkie inne uprawnienia i kwalifikacje niezbędne do prawidłowego wykonania przedmiotu umowy, a także zapoznał się ze wszelkimi warunkami niezbędnymi do prawidłowej realizacji niniejszej umowy i nie wnosi z tego tytułu żadnych zastrzeżeń.</w:t>
      </w:r>
    </w:p>
    <w:p w14:paraId="5184560A" w14:textId="77777777" w:rsidR="00AD3D2A" w:rsidRPr="00E96346" w:rsidRDefault="00AD3D2A" w:rsidP="00AB01C5">
      <w:pPr>
        <w:pStyle w:val="Tekstpodstawowy"/>
        <w:tabs>
          <w:tab w:val="left" w:pos="1290"/>
        </w:tabs>
        <w:spacing w:after="60"/>
        <w:ind w:left="435"/>
        <w:jc w:val="center"/>
        <w:rPr>
          <w:rFonts w:ascii="Book Antiqua" w:hAnsi="Book Antiqua"/>
          <w:szCs w:val="24"/>
        </w:rPr>
      </w:pPr>
    </w:p>
    <w:p w14:paraId="5CE59A3E" w14:textId="77777777" w:rsidR="0008171C" w:rsidRPr="00E96346" w:rsidRDefault="009D39EE" w:rsidP="00AB01C5">
      <w:pPr>
        <w:spacing w:after="60"/>
        <w:jc w:val="center"/>
        <w:rPr>
          <w:rFonts w:ascii="Book Antiqua" w:hAnsi="Book Antiqua"/>
          <w:b/>
          <w:sz w:val="24"/>
          <w:szCs w:val="24"/>
        </w:rPr>
      </w:pPr>
      <w:r w:rsidRPr="00E96346">
        <w:rPr>
          <w:rFonts w:ascii="Book Antiqua" w:hAnsi="Book Antiqua"/>
          <w:b/>
          <w:sz w:val="24"/>
          <w:szCs w:val="24"/>
        </w:rPr>
        <w:t>§ 5</w:t>
      </w:r>
    </w:p>
    <w:p w14:paraId="6F5B29D7" w14:textId="52999DA5" w:rsidR="00B726EC" w:rsidRPr="00E96346" w:rsidRDefault="005E29EF" w:rsidP="0029022D">
      <w:pPr>
        <w:pStyle w:val="Tekstpodstawowy"/>
        <w:numPr>
          <w:ilvl w:val="0"/>
          <w:numId w:val="14"/>
        </w:numPr>
        <w:spacing w:after="60"/>
        <w:rPr>
          <w:rFonts w:ascii="Book Antiqua" w:hAnsi="Book Antiqua" w:cs="Times New Roman"/>
          <w:szCs w:val="24"/>
        </w:rPr>
      </w:pPr>
      <w:r w:rsidRPr="00E96346">
        <w:rPr>
          <w:rFonts w:ascii="Book Antiqua" w:hAnsi="Book Antiqua" w:cs="Times New Roman"/>
          <w:szCs w:val="24"/>
        </w:rPr>
        <w:t xml:space="preserve">Wykonawca </w:t>
      </w:r>
      <w:r w:rsidR="00DB2100" w:rsidRPr="00395131">
        <w:rPr>
          <w:rFonts w:ascii="Book Antiqua" w:hAnsi="Book Antiqua" w:cs="Times New Roman"/>
          <w:szCs w:val="24"/>
        </w:rPr>
        <w:t>r</w:t>
      </w:r>
      <w:r w:rsidR="00201C8A" w:rsidRPr="00395131">
        <w:rPr>
          <w:rFonts w:ascii="Book Antiqua" w:hAnsi="Book Antiqua" w:cs="Times New Roman"/>
          <w:szCs w:val="24"/>
        </w:rPr>
        <w:t xml:space="preserve">ealizując usługę </w:t>
      </w:r>
      <w:r w:rsidR="007638E8" w:rsidRPr="00395131">
        <w:rPr>
          <w:rFonts w:ascii="Book Antiqua" w:hAnsi="Book Antiqua" w:cs="Times New Roman"/>
          <w:szCs w:val="24"/>
        </w:rPr>
        <w:t>zapewni</w:t>
      </w:r>
      <w:r w:rsidR="00F43D4F" w:rsidRPr="00395131">
        <w:rPr>
          <w:rFonts w:ascii="Book Antiqua" w:hAnsi="Book Antiqua" w:cs="Times New Roman"/>
          <w:szCs w:val="24"/>
        </w:rPr>
        <w:t xml:space="preserve"> </w:t>
      </w:r>
      <w:r w:rsidR="007638E8" w:rsidRPr="00395131">
        <w:rPr>
          <w:rFonts w:ascii="Book Antiqua" w:hAnsi="Book Antiqua" w:cs="Times New Roman"/>
          <w:szCs w:val="24"/>
        </w:rPr>
        <w:t xml:space="preserve">we wszystkich pomieszczeniach </w:t>
      </w:r>
      <w:r w:rsidR="007771E7" w:rsidRPr="00395131">
        <w:rPr>
          <w:rFonts w:ascii="Book Antiqua" w:hAnsi="Book Antiqua" w:cs="Times New Roman"/>
          <w:szCs w:val="24"/>
        </w:rPr>
        <w:t>budynków Sądu</w:t>
      </w:r>
      <w:r w:rsidR="007638E8" w:rsidRPr="00395131">
        <w:rPr>
          <w:rFonts w:ascii="Book Antiqua" w:hAnsi="Book Antiqua" w:cs="Times New Roman"/>
          <w:szCs w:val="24"/>
        </w:rPr>
        <w:t xml:space="preserve"> (całym budynku</w:t>
      </w:r>
      <w:r w:rsidR="00201C8A" w:rsidRPr="00395131">
        <w:rPr>
          <w:rFonts w:ascii="Book Antiqua" w:hAnsi="Book Antiqua" w:cs="Times New Roman"/>
          <w:szCs w:val="24"/>
        </w:rPr>
        <w:t>)</w:t>
      </w:r>
      <w:r w:rsidR="006E5204" w:rsidRPr="00395131">
        <w:rPr>
          <w:rFonts w:ascii="Book Antiqua" w:hAnsi="Book Antiqua" w:cs="Times New Roman"/>
          <w:szCs w:val="24"/>
        </w:rPr>
        <w:t>, a także poza budynkiem</w:t>
      </w:r>
      <w:r w:rsidR="00F43D4F" w:rsidRPr="00395131">
        <w:rPr>
          <w:rFonts w:ascii="Book Antiqua" w:hAnsi="Book Antiqua" w:cs="Times New Roman"/>
          <w:szCs w:val="24"/>
        </w:rPr>
        <w:t xml:space="preserve"> </w:t>
      </w:r>
      <w:r w:rsidR="007771E7" w:rsidRPr="00395131">
        <w:rPr>
          <w:rFonts w:ascii="Book Antiqua" w:hAnsi="Book Antiqua" w:cs="Times New Roman"/>
          <w:szCs w:val="24"/>
        </w:rPr>
        <w:t>, w tym</w:t>
      </w:r>
      <w:r w:rsidR="007771E7" w:rsidRPr="00E96346">
        <w:rPr>
          <w:rFonts w:ascii="Book Antiqua" w:hAnsi="Book Antiqua" w:cs="Times New Roman"/>
          <w:szCs w:val="24"/>
        </w:rPr>
        <w:t xml:space="preserve"> </w:t>
      </w:r>
      <w:r w:rsidR="007638E8" w:rsidRPr="00E96346">
        <w:rPr>
          <w:rFonts w:ascii="Book Antiqua" w:hAnsi="Book Antiqua" w:cs="Times New Roman"/>
          <w:szCs w:val="24"/>
        </w:rPr>
        <w:t xml:space="preserve">pomieszczeniach </w:t>
      </w:r>
      <w:r w:rsidRPr="00E96346">
        <w:rPr>
          <w:rFonts w:ascii="Book Antiqua" w:hAnsi="Book Antiqua" w:cs="Times New Roman"/>
          <w:szCs w:val="24"/>
        </w:rPr>
        <w:t>służbowych</w:t>
      </w:r>
      <w:r w:rsidR="007771E7" w:rsidRPr="00E96346">
        <w:rPr>
          <w:rFonts w:ascii="Book Antiqua" w:hAnsi="Book Antiqua" w:cs="Times New Roman"/>
          <w:szCs w:val="24"/>
        </w:rPr>
        <w:t xml:space="preserve"> </w:t>
      </w:r>
      <w:r w:rsidRPr="00E96346">
        <w:rPr>
          <w:rFonts w:ascii="Book Antiqua" w:hAnsi="Book Antiqua" w:cs="Times New Roman"/>
          <w:szCs w:val="24"/>
        </w:rPr>
        <w:t>ochronę znajdującym się w tych pomieszczeniach osobom, mieniu oraz dokumentacji, w szczególności zawierającej informacje podlegające ochronie z mocy ustawy z dnia 5 sierpnia 2010 r.</w:t>
      </w:r>
      <w:r w:rsidR="00DE6AD6">
        <w:rPr>
          <w:rFonts w:ascii="Book Antiqua" w:hAnsi="Book Antiqua" w:cs="Times New Roman"/>
          <w:szCs w:val="24"/>
        </w:rPr>
        <w:t xml:space="preserve"> </w:t>
      </w:r>
      <w:r w:rsidRPr="00E96346">
        <w:rPr>
          <w:rFonts w:ascii="Book Antiqua" w:hAnsi="Book Antiqua" w:cs="Times New Roman"/>
          <w:szCs w:val="24"/>
        </w:rPr>
        <w:t>o ochronie infor</w:t>
      </w:r>
      <w:r w:rsidR="00D85EE4" w:rsidRPr="00E96346">
        <w:rPr>
          <w:rFonts w:ascii="Book Antiqua" w:hAnsi="Book Antiqua" w:cs="Times New Roman"/>
          <w:szCs w:val="24"/>
        </w:rPr>
        <w:t xml:space="preserve">macji </w:t>
      </w:r>
      <w:r w:rsidR="00D85EE4" w:rsidRPr="00232397">
        <w:rPr>
          <w:rFonts w:ascii="Book Antiqua" w:hAnsi="Book Antiqua" w:cs="Times New Roman"/>
          <w:szCs w:val="24"/>
        </w:rPr>
        <w:t>niejawnych (</w:t>
      </w:r>
      <w:bookmarkStart w:id="2" w:name="_Hlk212535993"/>
      <w:proofErr w:type="spellStart"/>
      <w:r w:rsidR="00D85EE4" w:rsidRPr="00232397">
        <w:rPr>
          <w:rFonts w:ascii="Book Antiqua" w:hAnsi="Book Antiqua" w:cs="Times New Roman"/>
          <w:szCs w:val="24"/>
        </w:rPr>
        <w:t>t.j</w:t>
      </w:r>
      <w:proofErr w:type="spellEnd"/>
      <w:r w:rsidR="00D85EE4" w:rsidRPr="00232397">
        <w:rPr>
          <w:rFonts w:ascii="Book Antiqua" w:hAnsi="Book Antiqua" w:cs="Times New Roman"/>
          <w:szCs w:val="24"/>
        </w:rPr>
        <w:t>. Dz.U.202</w:t>
      </w:r>
      <w:r w:rsidR="00E751BC">
        <w:rPr>
          <w:rFonts w:ascii="Book Antiqua" w:hAnsi="Book Antiqua" w:cs="Times New Roman"/>
          <w:szCs w:val="24"/>
        </w:rPr>
        <w:t>5</w:t>
      </w:r>
      <w:r w:rsidR="00D85EE4" w:rsidRPr="00232397">
        <w:rPr>
          <w:rFonts w:ascii="Book Antiqua" w:hAnsi="Book Antiqua" w:cs="Times New Roman"/>
          <w:szCs w:val="24"/>
        </w:rPr>
        <w:t xml:space="preserve"> r. poz. </w:t>
      </w:r>
      <w:r w:rsidR="00E751BC">
        <w:rPr>
          <w:rFonts w:ascii="Book Antiqua" w:hAnsi="Book Antiqua" w:cs="Times New Roman"/>
          <w:szCs w:val="24"/>
        </w:rPr>
        <w:t>1209</w:t>
      </w:r>
      <w:bookmarkEnd w:id="2"/>
      <w:r w:rsidRPr="00232397">
        <w:rPr>
          <w:rFonts w:ascii="Book Antiqua" w:hAnsi="Book Antiqua" w:cs="Times New Roman"/>
          <w:szCs w:val="24"/>
        </w:rPr>
        <w:t>) oraz</w:t>
      </w:r>
      <w:r w:rsidR="00DE6AD6">
        <w:rPr>
          <w:rFonts w:ascii="Book Antiqua" w:hAnsi="Book Antiqua" w:cs="Times New Roman"/>
          <w:szCs w:val="24"/>
        </w:rPr>
        <w:t xml:space="preserve"> </w:t>
      </w:r>
      <w:r w:rsidRPr="00E96346">
        <w:rPr>
          <w:rFonts w:ascii="Book Antiqua" w:hAnsi="Book Antiqua" w:cs="Times New Roman"/>
          <w:szCs w:val="24"/>
        </w:rPr>
        <w:t>ustawy</w:t>
      </w:r>
      <w:r w:rsidR="00DE6AD6">
        <w:rPr>
          <w:rFonts w:ascii="Book Antiqua" w:hAnsi="Book Antiqua" w:cs="Times New Roman"/>
          <w:szCs w:val="24"/>
        </w:rPr>
        <w:t xml:space="preserve"> </w:t>
      </w:r>
      <w:r w:rsidRPr="00E96346">
        <w:rPr>
          <w:rFonts w:ascii="Book Antiqua" w:hAnsi="Book Antiqua" w:cs="Times New Roman"/>
          <w:szCs w:val="24"/>
        </w:rPr>
        <w:t>z dnia 10 maja 2018 r. o ochronie danych osobowych (</w:t>
      </w:r>
      <w:proofErr w:type="spellStart"/>
      <w:r w:rsidRPr="00E96346">
        <w:rPr>
          <w:rFonts w:ascii="Book Antiqua" w:hAnsi="Book Antiqua" w:cs="Times New Roman"/>
          <w:szCs w:val="24"/>
        </w:rPr>
        <w:t>t.j</w:t>
      </w:r>
      <w:proofErr w:type="spellEnd"/>
      <w:r w:rsidRPr="00E96346">
        <w:rPr>
          <w:rFonts w:ascii="Book Antiqua" w:hAnsi="Book Antiqua" w:cs="Times New Roman"/>
          <w:szCs w:val="24"/>
        </w:rPr>
        <w:t>.: Dz. U. 2019 r. poz. 1781),</w:t>
      </w:r>
      <w:r w:rsidR="00DE6AD6">
        <w:rPr>
          <w:rFonts w:ascii="Book Antiqua" w:hAnsi="Book Antiqua" w:cs="Times New Roman"/>
          <w:szCs w:val="24"/>
        </w:rPr>
        <w:t xml:space="preserve"> </w:t>
      </w:r>
      <w:r w:rsidRPr="00E96346">
        <w:rPr>
          <w:rFonts w:ascii="Book Antiqua" w:hAnsi="Book Antiqua" w:cs="Times New Roman"/>
          <w:szCs w:val="24"/>
        </w:rPr>
        <w:t>a także innych przepisów dotyczących danych osobowych oraz informacji prawnie chronionych.</w:t>
      </w:r>
    </w:p>
    <w:p w14:paraId="17611DD6" w14:textId="7ACD4395" w:rsidR="00B726EC" w:rsidRPr="00E96346" w:rsidRDefault="005E29EF" w:rsidP="0029022D">
      <w:pPr>
        <w:pStyle w:val="Tekstpodstawowy"/>
        <w:numPr>
          <w:ilvl w:val="0"/>
          <w:numId w:val="14"/>
        </w:numPr>
        <w:spacing w:after="60"/>
        <w:rPr>
          <w:rFonts w:ascii="Book Antiqua" w:hAnsi="Book Antiqua" w:cs="Times New Roman"/>
          <w:szCs w:val="24"/>
        </w:rPr>
      </w:pPr>
      <w:r w:rsidRPr="00E96346">
        <w:rPr>
          <w:rFonts w:ascii="Book Antiqua" w:hAnsi="Book Antiqua" w:cs="Times New Roman"/>
          <w:szCs w:val="24"/>
        </w:rPr>
        <w:t>Pracownicy ochrony wykonujący</w:t>
      </w:r>
      <w:r w:rsidR="00201C8A" w:rsidRPr="00E96346">
        <w:rPr>
          <w:rFonts w:ascii="Book Antiqua" w:hAnsi="Book Antiqua" w:cs="Times New Roman"/>
          <w:szCs w:val="24"/>
        </w:rPr>
        <w:t xml:space="preserve"> określoną  w ust. 1 </w:t>
      </w:r>
      <w:r w:rsidRPr="00E96346">
        <w:rPr>
          <w:rFonts w:ascii="Book Antiqua" w:hAnsi="Book Antiqua" w:cs="Times New Roman"/>
          <w:szCs w:val="24"/>
        </w:rPr>
        <w:t xml:space="preserve"> </w:t>
      </w:r>
      <w:r w:rsidR="00201C8A" w:rsidRPr="00E96346">
        <w:rPr>
          <w:rFonts w:ascii="Book Antiqua" w:hAnsi="Book Antiqua" w:cs="Times New Roman"/>
          <w:szCs w:val="24"/>
        </w:rPr>
        <w:t>usługę (</w:t>
      </w:r>
      <w:r w:rsidRPr="00E96346">
        <w:rPr>
          <w:rFonts w:ascii="Book Antiqua" w:hAnsi="Book Antiqua" w:cs="Times New Roman"/>
          <w:szCs w:val="24"/>
        </w:rPr>
        <w:t>zadania</w:t>
      </w:r>
      <w:r w:rsidR="00201C8A" w:rsidRPr="00E96346">
        <w:rPr>
          <w:rFonts w:ascii="Book Antiqua" w:hAnsi="Book Antiqua" w:cs="Times New Roman"/>
          <w:szCs w:val="24"/>
        </w:rPr>
        <w:t>)</w:t>
      </w:r>
      <w:r w:rsidRPr="00E96346">
        <w:rPr>
          <w:rFonts w:ascii="Book Antiqua" w:hAnsi="Book Antiqua" w:cs="Times New Roman"/>
          <w:szCs w:val="24"/>
        </w:rPr>
        <w:t xml:space="preserve"> muszą spełniać wymogi kwalifikacyjne określone </w:t>
      </w:r>
      <w:r w:rsidRPr="00E96346">
        <w:rPr>
          <w:rFonts w:ascii="Book Antiqua" w:hAnsi="Book Antiqua"/>
          <w:szCs w:val="24"/>
        </w:rPr>
        <w:t>w rozdz. 5 ustawy z dnia 22 sierpnia 1997 r. o ochronie osób i mienia (</w:t>
      </w:r>
      <w:r w:rsidR="00BC6F6B" w:rsidRPr="00E751BC">
        <w:rPr>
          <w:rFonts w:ascii="Book Antiqua" w:hAnsi="Book Antiqua"/>
        </w:rPr>
        <w:t>tj. Dz. U. z 2025 poz. 532</w:t>
      </w:r>
      <w:r w:rsidRPr="00E96346">
        <w:rPr>
          <w:rFonts w:ascii="Book Antiqua" w:hAnsi="Book Antiqua"/>
          <w:szCs w:val="24"/>
        </w:rPr>
        <w:t>).</w:t>
      </w:r>
    </w:p>
    <w:p w14:paraId="03C2509F" w14:textId="77777777" w:rsidR="00182122" w:rsidRPr="00E96346" w:rsidRDefault="00201C8A" w:rsidP="0029022D">
      <w:pPr>
        <w:pStyle w:val="Tekstpodstawowy"/>
        <w:numPr>
          <w:ilvl w:val="0"/>
          <w:numId w:val="14"/>
        </w:numPr>
        <w:spacing w:after="60"/>
        <w:rPr>
          <w:rFonts w:ascii="Book Antiqua" w:hAnsi="Book Antiqua" w:cs="Times New Roman"/>
          <w:szCs w:val="24"/>
        </w:rPr>
      </w:pPr>
      <w:r w:rsidRPr="00E96346">
        <w:rPr>
          <w:rFonts w:ascii="Book Antiqua" w:hAnsi="Book Antiqua" w:cs="Times New Roman"/>
          <w:szCs w:val="24"/>
        </w:rPr>
        <w:t>Świadczona</w:t>
      </w:r>
      <w:r w:rsidR="005E29EF" w:rsidRPr="00E96346">
        <w:rPr>
          <w:rFonts w:ascii="Book Antiqua" w:hAnsi="Book Antiqua" w:cs="Times New Roman"/>
          <w:szCs w:val="24"/>
        </w:rPr>
        <w:t xml:space="preserve"> usług</w:t>
      </w:r>
      <w:r w:rsidRPr="00E96346">
        <w:rPr>
          <w:rFonts w:ascii="Book Antiqua" w:hAnsi="Book Antiqua" w:cs="Times New Roman"/>
          <w:szCs w:val="24"/>
        </w:rPr>
        <w:t>a</w:t>
      </w:r>
      <w:r w:rsidR="00DB2100" w:rsidRPr="00E96346">
        <w:rPr>
          <w:rFonts w:ascii="Book Antiqua" w:hAnsi="Book Antiqua" w:cs="Times New Roman"/>
          <w:szCs w:val="24"/>
        </w:rPr>
        <w:t xml:space="preserve"> </w:t>
      </w:r>
      <w:r w:rsidR="005E29EF" w:rsidRPr="00E96346">
        <w:rPr>
          <w:rFonts w:ascii="Book Antiqua" w:hAnsi="Book Antiqua" w:cs="Times New Roman"/>
          <w:szCs w:val="24"/>
        </w:rPr>
        <w:t>ochrony osób i mienia</w:t>
      </w:r>
      <w:r w:rsidRPr="00E96346">
        <w:rPr>
          <w:rFonts w:ascii="Book Antiqua" w:hAnsi="Book Antiqua" w:cs="Times New Roman"/>
          <w:szCs w:val="24"/>
        </w:rPr>
        <w:t xml:space="preserve"> powinna zostać wykonana</w:t>
      </w:r>
      <w:r w:rsidR="005E29EF" w:rsidRPr="00E96346">
        <w:rPr>
          <w:rFonts w:ascii="Book Antiqua" w:hAnsi="Book Antiqua" w:cs="Times New Roman"/>
          <w:szCs w:val="24"/>
        </w:rPr>
        <w:t xml:space="preserve"> zgodnie</w:t>
      </w:r>
      <w:r w:rsidR="00323BE7" w:rsidRPr="00E96346">
        <w:rPr>
          <w:rFonts w:ascii="Book Antiqua" w:hAnsi="Book Antiqua" w:cs="Times New Roman"/>
          <w:szCs w:val="24"/>
        </w:rPr>
        <w:br/>
      </w:r>
      <w:r w:rsidR="005E29EF" w:rsidRPr="00E96346">
        <w:rPr>
          <w:rFonts w:ascii="Book Antiqua" w:hAnsi="Book Antiqua" w:cs="Times New Roman"/>
          <w:szCs w:val="24"/>
        </w:rPr>
        <w:t>z obowiązującymi przepisami prawa określonymi w szczególności w:</w:t>
      </w:r>
    </w:p>
    <w:p w14:paraId="509B87E0" w14:textId="5899C396" w:rsidR="00182122" w:rsidRPr="00E96346" w:rsidRDefault="005E29EF" w:rsidP="0029022D">
      <w:pPr>
        <w:pStyle w:val="Tekstpodstawowy"/>
        <w:numPr>
          <w:ilvl w:val="0"/>
          <w:numId w:val="15"/>
        </w:numPr>
        <w:spacing w:after="60"/>
        <w:rPr>
          <w:rFonts w:ascii="Book Antiqua" w:hAnsi="Book Antiqua" w:cs="Times New Roman"/>
          <w:szCs w:val="24"/>
        </w:rPr>
      </w:pPr>
      <w:r w:rsidRPr="00E96346">
        <w:rPr>
          <w:rFonts w:ascii="Book Antiqua" w:hAnsi="Book Antiqua" w:cs="Times New Roman"/>
          <w:szCs w:val="24"/>
        </w:rPr>
        <w:t>ustawie z dnia 22 sierpnia 1997</w:t>
      </w:r>
      <w:r w:rsidR="00182122" w:rsidRPr="00E96346">
        <w:rPr>
          <w:rFonts w:ascii="Book Antiqua" w:hAnsi="Book Antiqua" w:cs="Times New Roman"/>
          <w:szCs w:val="24"/>
        </w:rPr>
        <w:t xml:space="preserve"> </w:t>
      </w:r>
      <w:r w:rsidRPr="00E96346">
        <w:rPr>
          <w:rFonts w:ascii="Book Antiqua" w:hAnsi="Book Antiqua" w:cs="Times New Roman"/>
          <w:szCs w:val="24"/>
        </w:rPr>
        <w:t>r. o ochronie osób i mienia (</w:t>
      </w:r>
      <w:r w:rsidR="00BC6F6B" w:rsidRPr="00E751BC">
        <w:rPr>
          <w:rFonts w:ascii="Book Antiqua" w:hAnsi="Book Antiqua"/>
        </w:rPr>
        <w:t>tj. Dz. U. z 2025 poz. 532</w:t>
      </w:r>
      <w:r w:rsidRPr="00E96346">
        <w:rPr>
          <w:rFonts w:ascii="Book Antiqua" w:hAnsi="Book Antiqua" w:cs="Times New Roman"/>
          <w:szCs w:val="24"/>
        </w:rPr>
        <w:t>),</w:t>
      </w:r>
    </w:p>
    <w:p w14:paraId="79B88B57" w14:textId="4EF787EA" w:rsidR="00182122" w:rsidRPr="0054284F" w:rsidRDefault="005E29EF" w:rsidP="0029022D">
      <w:pPr>
        <w:pStyle w:val="Tekstpodstawowy"/>
        <w:numPr>
          <w:ilvl w:val="0"/>
          <w:numId w:val="15"/>
        </w:numPr>
        <w:spacing w:after="60"/>
        <w:rPr>
          <w:rFonts w:ascii="Book Antiqua" w:hAnsi="Book Antiqua" w:cs="Times New Roman"/>
          <w:szCs w:val="24"/>
        </w:rPr>
      </w:pPr>
      <w:r w:rsidRPr="00E96346">
        <w:rPr>
          <w:rFonts w:ascii="Book Antiqua" w:hAnsi="Book Antiqua" w:cs="Times New Roman"/>
          <w:szCs w:val="24"/>
        </w:rPr>
        <w:t>ustawie z dnia 24 maja 2013</w:t>
      </w:r>
      <w:r w:rsidR="00182122" w:rsidRPr="00E96346">
        <w:rPr>
          <w:rFonts w:ascii="Book Antiqua" w:hAnsi="Book Antiqua" w:cs="Times New Roman"/>
          <w:szCs w:val="24"/>
        </w:rPr>
        <w:t xml:space="preserve"> </w:t>
      </w:r>
      <w:r w:rsidRPr="00E96346">
        <w:rPr>
          <w:rFonts w:ascii="Book Antiqua" w:hAnsi="Book Antiqua" w:cs="Times New Roman"/>
          <w:szCs w:val="24"/>
        </w:rPr>
        <w:t xml:space="preserve">r. o środkach przymusu bezpośredniego i broni palnej </w:t>
      </w:r>
      <w:r w:rsidR="00D85EE4" w:rsidRPr="00E96346">
        <w:rPr>
          <w:rFonts w:ascii="Book Antiqua" w:hAnsi="Book Antiqua" w:cs="Times New Roman"/>
          <w:szCs w:val="24"/>
        </w:rPr>
        <w:t>(</w:t>
      </w:r>
      <w:bookmarkStart w:id="3" w:name="_Hlk212536506"/>
      <w:proofErr w:type="spellStart"/>
      <w:r w:rsidR="00D85EE4" w:rsidRPr="0054284F">
        <w:rPr>
          <w:rFonts w:ascii="Book Antiqua" w:hAnsi="Book Antiqua" w:cs="Times New Roman"/>
          <w:szCs w:val="24"/>
        </w:rPr>
        <w:t>t.j</w:t>
      </w:r>
      <w:proofErr w:type="spellEnd"/>
      <w:r w:rsidR="00D85EE4" w:rsidRPr="0054284F">
        <w:rPr>
          <w:rFonts w:ascii="Book Antiqua" w:hAnsi="Book Antiqua" w:cs="Times New Roman"/>
          <w:szCs w:val="24"/>
        </w:rPr>
        <w:t>. Dz. U. z 202</w:t>
      </w:r>
      <w:r w:rsidR="000641E1">
        <w:rPr>
          <w:rFonts w:ascii="Book Antiqua" w:hAnsi="Book Antiqua" w:cs="Times New Roman"/>
          <w:szCs w:val="24"/>
        </w:rPr>
        <w:t>5</w:t>
      </w:r>
      <w:r w:rsidR="00D85EE4" w:rsidRPr="0054284F">
        <w:rPr>
          <w:rFonts w:ascii="Book Antiqua" w:hAnsi="Book Antiqua" w:cs="Times New Roman"/>
          <w:szCs w:val="24"/>
        </w:rPr>
        <w:t xml:space="preserve"> r. poz. </w:t>
      </w:r>
      <w:r w:rsidR="000641E1">
        <w:rPr>
          <w:rFonts w:ascii="Book Antiqua" w:hAnsi="Book Antiqua" w:cs="Times New Roman"/>
          <w:szCs w:val="24"/>
        </w:rPr>
        <w:t>555</w:t>
      </w:r>
      <w:bookmarkEnd w:id="3"/>
      <w:r w:rsidR="0054284F" w:rsidRPr="0054284F">
        <w:rPr>
          <w:rFonts w:ascii="Book Antiqua" w:hAnsi="Book Antiqua" w:cs="Times New Roman"/>
          <w:szCs w:val="24"/>
        </w:rPr>
        <w:t>)</w:t>
      </w:r>
      <w:r w:rsidRPr="0054284F">
        <w:rPr>
          <w:rFonts w:ascii="Book Antiqua" w:hAnsi="Book Antiqua" w:cs="Times New Roman"/>
          <w:szCs w:val="24"/>
        </w:rPr>
        <w:t>,</w:t>
      </w:r>
    </w:p>
    <w:p w14:paraId="37C6892F" w14:textId="2E757F15" w:rsidR="00182122" w:rsidRPr="003039E7" w:rsidRDefault="005E29EF" w:rsidP="0029022D">
      <w:pPr>
        <w:pStyle w:val="Tekstpodstawowy"/>
        <w:numPr>
          <w:ilvl w:val="0"/>
          <w:numId w:val="15"/>
        </w:numPr>
        <w:spacing w:after="60"/>
        <w:rPr>
          <w:rFonts w:ascii="Book Antiqua" w:hAnsi="Book Antiqua" w:cs="Times New Roman"/>
          <w:szCs w:val="24"/>
        </w:rPr>
      </w:pPr>
      <w:r w:rsidRPr="003039E7">
        <w:rPr>
          <w:rFonts w:ascii="Book Antiqua" w:hAnsi="Book Antiqua" w:cs="Book Antiqua"/>
          <w:szCs w:val="24"/>
        </w:rPr>
        <w:t>ustawie z dnia 24 sierpnia 1991 roku o ochronie przeciwpożarowej (</w:t>
      </w:r>
      <w:bookmarkStart w:id="4" w:name="_Hlk212536569"/>
      <w:proofErr w:type="spellStart"/>
      <w:r w:rsidRPr="003039E7">
        <w:rPr>
          <w:rFonts w:ascii="Book Antiqua" w:hAnsi="Book Antiqua" w:cs="Book Antiqua"/>
          <w:szCs w:val="24"/>
        </w:rPr>
        <w:t>t.j</w:t>
      </w:r>
      <w:proofErr w:type="spellEnd"/>
      <w:r w:rsidRPr="003039E7">
        <w:rPr>
          <w:rFonts w:ascii="Book Antiqua" w:hAnsi="Book Antiqua" w:cs="Book Antiqua"/>
          <w:szCs w:val="24"/>
        </w:rPr>
        <w:t>. Dz. U.</w:t>
      </w:r>
      <w:r w:rsidR="00182122" w:rsidRPr="003039E7">
        <w:rPr>
          <w:rFonts w:ascii="Book Antiqua" w:hAnsi="Book Antiqua" w:cs="Book Antiqua"/>
          <w:szCs w:val="24"/>
        </w:rPr>
        <w:br/>
      </w:r>
      <w:r w:rsidRPr="003039E7">
        <w:rPr>
          <w:rFonts w:ascii="Book Antiqua" w:hAnsi="Book Antiqua" w:cs="Book Antiqua"/>
          <w:szCs w:val="24"/>
        </w:rPr>
        <w:t xml:space="preserve">z </w:t>
      </w:r>
      <w:r w:rsidR="00CA25ED" w:rsidRPr="003039E7">
        <w:rPr>
          <w:rFonts w:ascii="Book Antiqua" w:hAnsi="Book Antiqua" w:cs="Book Antiqua"/>
          <w:szCs w:val="24"/>
        </w:rPr>
        <w:t>202</w:t>
      </w:r>
      <w:r w:rsidR="000641E1">
        <w:rPr>
          <w:rFonts w:ascii="Book Antiqua" w:hAnsi="Book Antiqua" w:cs="Book Antiqua"/>
          <w:szCs w:val="24"/>
        </w:rPr>
        <w:t>5</w:t>
      </w:r>
      <w:r w:rsidR="00182122" w:rsidRPr="003039E7">
        <w:rPr>
          <w:rFonts w:ascii="Book Antiqua" w:hAnsi="Book Antiqua" w:cs="Book Antiqua"/>
          <w:szCs w:val="24"/>
        </w:rPr>
        <w:t> </w:t>
      </w:r>
      <w:r w:rsidR="00CA25ED" w:rsidRPr="003039E7">
        <w:rPr>
          <w:rFonts w:ascii="Book Antiqua" w:hAnsi="Book Antiqua" w:cs="Book Antiqua"/>
          <w:szCs w:val="24"/>
        </w:rPr>
        <w:t xml:space="preserve">r. poz. </w:t>
      </w:r>
      <w:r w:rsidR="000641E1">
        <w:rPr>
          <w:rFonts w:ascii="Book Antiqua" w:hAnsi="Book Antiqua" w:cs="Book Antiqua"/>
          <w:szCs w:val="24"/>
        </w:rPr>
        <w:t>188</w:t>
      </w:r>
      <w:bookmarkEnd w:id="4"/>
      <w:r w:rsidRPr="003039E7">
        <w:rPr>
          <w:rFonts w:ascii="Book Antiqua" w:hAnsi="Book Antiqua" w:cs="Book Antiqua"/>
          <w:szCs w:val="24"/>
        </w:rPr>
        <w:t>),</w:t>
      </w:r>
    </w:p>
    <w:p w14:paraId="56899E39" w14:textId="441036D0" w:rsidR="00182122" w:rsidRPr="003039E7" w:rsidRDefault="005E29EF" w:rsidP="0029022D">
      <w:pPr>
        <w:pStyle w:val="Tekstpodstawowy"/>
        <w:numPr>
          <w:ilvl w:val="0"/>
          <w:numId w:val="15"/>
        </w:numPr>
        <w:spacing w:after="60"/>
        <w:rPr>
          <w:rFonts w:ascii="Book Antiqua" w:hAnsi="Book Antiqua" w:cs="Times New Roman"/>
          <w:szCs w:val="24"/>
        </w:rPr>
      </w:pPr>
      <w:r w:rsidRPr="00E96346">
        <w:rPr>
          <w:rFonts w:ascii="Book Antiqua" w:hAnsi="Book Antiqua" w:cs="Times New Roman"/>
          <w:szCs w:val="24"/>
        </w:rPr>
        <w:t xml:space="preserve">ustawie z dnia 29 listopada 2000 r. prawo </w:t>
      </w:r>
      <w:r w:rsidRPr="003039E7">
        <w:rPr>
          <w:rFonts w:ascii="Book Antiqua" w:hAnsi="Book Antiqua" w:cs="Times New Roman"/>
          <w:szCs w:val="24"/>
        </w:rPr>
        <w:t>atomowe (</w:t>
      </w:r>
      <w:proofErr w:type="spellStart"/>
      <w:r w:rsidRPr="003039E7">
        <w:rPr>
          <w:rFonts w:ascii="Book Antiqua" w:hAnsi="Book Antiqua" w:cs="Times New Roman"/>
          <w:szCs w:val="24"/>
        </w:rPr>
        <w:t>t.j</w:t>
      </w:r>
      <w:proofErr w:type="spellEnd"/>
      <w:r w:rsidRPr="003039E7">
        <w:rPr>
          <w:rFonts w:ascii="Book Antiqua" w:hAnsi="Book Antiqua" w:cs="Times New Roman"/>
          <w:szCs w:val="24"/>
        </w:rPr>
        <w:t xml:space="preserve">. Dz. U. z </w:t>
      </w:r>
      <w:r w:rsidR="00CA25ED" w:rsidRPr="003039E7">
        <w:rPr>
          <w:rFonts w:ascii="Book Antiqua" w:hAnsi="Book Antiqua" w:cs="Times New Roman"/>
          <w:szCs w:val="24"/>
        </w:rPr>
        <w:t>202</w:t>
      </w:r>
      <w:r w:rsidR="003039E7" w:rsidRPr="003039E7">
        <w:rPr>
          <w:rFonts w:ascii="Book Antiqua" w:hAnsi="Book Antiqua" w:cs="Times New Roman"/>
          <w:szCs w:val="24"/>
        </w:rPr>
        <w:t>4</w:t>
      </w:r>
      <w:r w:rsidRPr="003039E7">
        <w:rPr>
          <w:rFonts w:ascii="Book Antiqua" w:hAnsi="Book Antiqua" w:cs="Times New Roman"/>
          <w:szCs w:val="24"/>
        </w:rPr>
        <w:t xml:space="preserve"> r. poz.</w:t>
      </w:r>
      <w:r w:rsidR="003039E7" w:rsidRPr="003039E7">
        <w:rPr>
          <w:rFonts w:ascii="Book Antiqua" w:hAnsi="Book Antiqua" w:cs="Times New Roman"/>
          <w:szCs w:val="24"/>
        </w:rPr>
        <w:t xml:space="preserve"> 1277</w:t>
      </w:r>
      <w:r w:rsidRPr="003039E7">
        <w:rPr>
          <w:rFonts w:ascii="Book Antiqua" w:hAnsi="Book Antiqua" w:cs="Times New Roman"/>
          <w:szCs w:val="24"/>
        </w:rPr>
        <w:t>)</w:t>
      </w:r>
      <w:r w:rsidR="00DB2100" w:rsidRPr="003039E7">
        <w:rPr>
          <w:rFonts w:ascii="Book Antiqua" w:hAnsi="Book Antiqua" w:cs="Times New Roman"/>
          <w:szCs w:val="24"/>
        </w:rPr>
        <w:t>,</w:t>
      </w:r>
    </w:p>
    <w:p w14:paraId="7887DBDA" w14:textId="77777777" w:rsidR="00182122" w:rsidRPr="00E96346" w:rsidRDefault="005E29EF" w:rsidP="0029022D">
      <w:pPr>
        <w:pStyle w:val="Tekstpodstawowy"/>
        <w:numPr>
          <w:ilvl w:val="0"/>
          <w:numId w:val="15"/>
        </w:numPr>
        <w:spacing w:after="60"/>
        <w:rPr>
          <w:rFonts w:ascii="Book Antiqua" w:hAnsi="Book Antiqua" w:cs="Times New Roman"/>
          <w:szCs w:val="24"/>
        </w:rPr>
      </w:pPr>
      <w:r w:rsidRPr="00E96346">
        <w:rPr>
          <w:rFonts w:ascii="Book Antiqua" w:hAnsi="Book Antiqua" w:cs="Times New Roman"/>
          <w:szCs w:val="24"/>
        </w:rPr>
        <w:t>ustawie z dnia 26 października 1982 r. o wychowaniu w trzeźwości</w:t>
      </w:r>
      <w:r w:rsidR="00182122" w:rsidRPr="00E96346">
        <w:rPr>
          <w:rFonts w:ascii="Book Antiqua" w:hAnsi="Book Antiqua" w:cs="Times New Roman"/>
          <w:szCs w:val="24"/>
        </w:rPr>
        <w:br/>
      </w:r>
      <w:r w:rsidRPr="00E96346">
        <w:rPr>
          <w:rFonts w:ascii="Book Antiqua" w:hAnsi="Book Antiqua" w:cs="Times New Roman"/>
          <w:szCs w:val="24"/>
        </w:rPr>
        <w:t>i przeciwdziałaniu</w:t>
      </w:r>
      <w:r w:rsidR="00CA25ED" w:rsidRPr="00E96346">
        <w:rPr>
          <w:rFonts w:ascii="Book Antiqua" w:hAnsi="Book Antiqua" w:cs="Times New Roman"/>
          <w:szCs w:val="24"/>
        </w:rPr>
        <w:t xml:space="preserve"> alkoholizmowi (</w:t>
      </w:r>
      <w:proofErr w:type="spellStart"/>
      <w:r w:rsidR="00CA25ED" w:rsidRPr="00E96346">
        <w:rPr>
          <w:rFonts w:ascii="Book Antiqua" w:hAnsi="Book Antiqua" w:cs="Times New Roman"/>
          <w:szCs w:val="24"/>
        </w:rPr>
        <w:t>t.j</w:t>
      </w:r>
      <w:proofErr w:type="spellEnd"/>
      <w:r w:rsidR="00CA25ED" w:rsidRPr="00E96346">
        <w:rPr>
          <w:rFonts w:ascii="Book Antiqua" w:hAnsi="Book Antiqua" w:cs="Times New Roman"/>
          <w:szCs w:val="24"/>
        </w:rPr>
        <w:t>. Dz. U. 2023</w:t>
      </w:r>
      <w:r w:rsidRPr="00E96346">
        <w:rPr>
          <w:rFonts w:ascii="Book Antiqua" w:hAnsi="Book Antiqua" w:cs="Times New Roman"/>
          <w:szCs w:val="24"/>
        </w:rPr>
        <w:t xml:space="preserve"> r. poz. </w:t>
      </w:r>
      <w:r w:rsidR="00395131">
        <w:rPr>
          <w:rFonts w:ascii="Book Antiqua" w:hAnsi="Book Antiqua" w:cs="Times New Roman"/>
          <w:szCs w:val="24"/>
        </w:rPr>
        <w:t>2151</w:t>
      </w:r>
      <w:r w:rsidRPr="00E96346">
        <w:rPr>
          <w:rFonts w:ascii="Book Antiqua" w:hAnsi="Book Antiqua" w:cs="Times New Roman"/>
          <w:szCs w:val="24"/>
        </w:rPr>
        <w:t xml:space="preserve"> z </w:t>
      </w:r>
      <w:proofErr w:type="spellStart"/>
      <w:r w:rsidRPr="00E96346">
        <w:rPr>
          <w:rFonts w:ascii="Book Antiqua" w:hAnsi="Book Antiqua" w:cs="Times New Roman"/>
          <w:szCs w:val="24"/>
        </w:rPr>
        <w:t>późn</w:t>
      </w:r>
      <w:proofErr w:type="spellEnd"/>
      <w:r w:rsidRPr="00E96346">
        <w:rPr>
          <w:rFonts w:ascii="Book Antiqua" w:hAnsi="Book Antiqua" w:cs="Times New Roman"/>
          <w:szCs w:val="24"/>
        </w:rPr>
        <w:t>. zm.),</w:t>
      </w:r>
    </w:p>
    <w:p w14:paraId="0F0A30A9" w14:textId="61C35ABD" w:rsidR="00182122" w:rsidRPr="00E96346" w:rsidRDefault="005E29EF" w:rsidP="0029022D">
      <w:pPr>
        <w:pStyle w:val="Tekstpodstawowy"/>
        <w:numPr>
          <w:ilvl w:val="0"/>
          <w:numId w:val="15"/>
        </w:numPr>
        <w:spacing w:after="60"/>
        <w:rPr>
          <w:rFonts w:ascii="Book Antiqua" w:hAnsi="Book Antiqua" w:cs="Times New Roman"/>
          <w:szCs w:val="24"/>
        </w:rPr>
      </w:pPr>
      <w:r w:rsidRPr="00E96346">
        <w:rPr>
          <w:rFonts w:ascii="Book Antiqua" w:hAnsi="Book Antiqua" w:cs="Times New Roman"/>
          <w:szCs w:val="24"/>
        </w:rPr>
        <w:t>rozporządzeni</w:t>
      </w:r>
      <w:r w:rsidR="00EC439D" w:rsidRPr="00E96346">
        <w:rPr>
          <w:rFonts w:ascii="Book Antiqua" w:hAnsi="Book Antiqua" w:cs="Times New Roman"/>
          <w:szCs w:val="24"/>
        </w:rPr>
        <w:t>u</w:t>
      </w:r>
      <w:r w:rsidRPr="00E96346">
        <w:rPr>
          <w:rFonts w:ascii="Book Antiqua" w:hAnsi="Book Antiqua" w:cs="Times New Roman"/>
          <w:szCs w:val="24"/>
        </w:rPr>
        <w:t xml:space="preserve"> Ministra Spraw Wewnętrznych i Administracji z dnia 21 października 2011 r. w sprawie zasad uzbrojenia specjalistycznych uzbrojonych formacji ochronnych i warunków przechowywania oraz ewidencjonowania broni</w:t>
      </w:r>
      <w:r w:rsidR="00182122" w:rsidRPr="00E96346">
        <w:rPr>
          <w:rFonts w:ascii="Book Antiqua" w:hAnsi="Book Antiqua" w:cs="Times New Roman"/>
          <w:szCs w:val="24"/>
        </w:rPr>
        <w:br/>
      </w:r>
      <w:r w:rsidRPr="00E96346">
        <w:rPr>
          <w:rFonts w:ascii="Book Antiqua" w:hAnsi="Book Antiqua" w:cs="Times New Roman"/>
          <w:szCs w:val="24"/>
        </w:rPr>
        <w:t>i amunicji (</w:t>
      </w:r>
      <w:proofErr w:type="spellStart"/>
      <w:r w:rsidRPr="00E96346">
        <w:rPr>
          <w:rFonts w:ascii="Book Antiqua" w:hAnsi="Book Antiqua" w:cs="Times New Roman"/>
          <w:szCs w:val="24"/>
        </w:rPr>
        <w:t>t.j</w:t>
      </w:r>
      <w:proofErr w:type="spellEnd"/>
      <w:r w:rsidRPr="00E96346">
        <w:rPr>
          <w:rFonts w:ascii="Book Antiqua" w:hAnsi="Book Antiqua" w:cs="Times New Roman"/>
          <w:szCs w:val="24"/>
        </w:rPr>
        <w:t>.: Dz. U. z 2015 r. poz. 992),</w:t>
      </w:r>
    </w:p>
    <w:p w14:paraId="14F97D9E" w14:textId="4E20F77D" w:rsidR="00182122" w:rsidRPr="00395131" w:rsidRDefault="005E29EF" w:rsidP="0029022D">
      <w:pPr>
        <w:pStyle w:val="Tekstpodstawowy"/>
        <w:numPr>
          <w:ilvl w:val="0"/>
          <w:numId w:val="15"/>
        </w:numPr>
        <w:spacing w:after="60"/>
        <w:rPr>
          <w:rFonts w:ascii="Book Antiqua" w:hAnsi="Book Antiqua" w:cs="Times New Roman"/>
          <w:szCs w:val="24"/>
        </w:rPr>
      </w:pPr>
      <w:r w:rsidRPr="00E96346">
        <w:rPr>
          <w:rFonts w:ascii="Book Antiqua" w:hAnsi="Book Antiqua" w:cs="Times New Roman"/>
          <w:szCs w:val="24"/>
        </w:rPr>
        <w:t>rozporządzeniu Rady Ministrów z dnia 19 grudnia 2013</w:t>
      </w:r>
      <w:r w:rsidR="000641E1">
        <w:rPr>
          <w:rFonts w:ascii="Book Antiqua" w:hAnsi="Book Antiqua" w:cs="Times New Roman"/>
          <w:szCs w:val="24"/>
        </w:rPr>
        <w:t xml:space="preserve"> </w:t>
      </w:r>
      <w:r w:rsidRPr="00E96346">
        <w:rPr>
          <w:rFonts w:ascii="Book Antiqua" w:hAnsi="Book Antiqua" w:cs="Times New Roman"/>
          <w:szCs w:val="24"/>
        </w:rPr>
        <w:t>r.</w:t>
      </w:r>
      <w:r w:rsidR="000641E1">
        <w:rPr>
          <w:rFonts w:ascii="Book Antiqua" w:hAnsi="Book Antiqua" w:cs="Times New Roman"/>
          <w:szCs w:val="24"/>
        </w:rPr>
        <w:t xml:space="preserve"> </w:t>
      </w:r>
      <w:r w:rsidRPr="00E96346">
        <w:rPr>
          <w:rFonts w:ascii="Book Antiqua" w:hAnsi="Book Antiqua" w:cs="Times New Roman"/>
          <w:szCs w:val="24"/>
        </w:rPr>
        <w:t xml:space="preserve">w sprawie szczegółowego </w:t>
      </w:r>
      <w:r w:rsidRPr="00395131">
        <w:rPr>
          <w:rFonts w:ascii="Book Antiqua" w:hAnsi="Book Antiqua" w:cs="Times New Roman"/>
          <w:szCs w:val="24"/>
        </w:rPr>
        <w:t>trybu działań pracowników ochrony (Dz. U. z 2013 r. poz. 1681),</w:t>
      </w:r>
    </w:p>
    <w:p w14:paraId="4254CF0B" w14:textId="77777777" w:rsidR="00182122" w:rsidRPr="00395131" w:rsidRDefault="005E29EF" w:rsidP="0029022D">
      <w:pPr>
        <w:pStyle w:val="Tekstpodstawowy"/>
        <w:numPr>
          <w:ilvl w:val="0"/>
          <w:numId w:val="15"/>
        </w:numPr>
        <w:spacing w:after="60"/>
        <w:rPr>
          <w:rFonts w:ascii="Book Antiqua" w:hAnsi="Book Antiqua" w:cs="Times New Roman"/>
          <w:szCs w:val="24"/>
        </w:rPr>
      </w:pPr>
      <w:r w:rsidRPr="00395131">
        <w:rPr>
          <w:rFonts w:ascii="Book Antiqua" w:hAnsi="Book Antiqua" w:cs="Times New Roman"/>
          <w:szCs w:val="24"/>
        </w:rPr>
        <w:lastRenderedPageBreak/>
        <w:t>rozporządzeniu Ministra Finansów z dnia 9 grudnia 2013 r. w sprawie obowiązkowego ubezpieczenia odpowiedzialności cywilnej przedsiębiorcy wykonującego działalność gospodarczą w zakresie usług ochrony i m</w:t>
      </w:r>
      <w:r w:rsidR="00BC1C4C" w:rsidRPr="00395131">
        <w:rPr>
          <w:rFonts w:ascii="Book Antiqua" w:hAnsi="Book Antiqua" w:cs="Times New Roman"/>
          <w:szCs w:val="24"/>
        </w:rPr>
        <w:t>ienia (</w:t>
      </w:r>
      <w:proofErr w:type="spellStart"/>
      <w:r w:rsidR="00BC1C4C" w:rsidRPr="00395131">
        <w:rPr>
          <w:rFonts w:ascii="Book Antiqua" w:hAnsi="Book Antiqua" w:cs="Times New Roman"/>
          <w:szCs w:val="24"/>
        </w:rPr>
        <w:t>Dz.U.z</w:t>
      </w:r>
      <w:proofErr w:type="spellEnd"/>
      <w:r w:rsidR="00BC1C4C" w:rsidRPr="00395131">
        <w:rPr>
          <w:rFonts w:ascii="Book Antiqua" w:hAnsi="Book Antiqua" w:cs="Times New Roman"/>
          <w:szCs w:val="24"/>
        </w:rPr>
        <w:t xml:space="preserve"> 2013 r. poz.1550) oraz zgodnie z § 5 ust. </w:t>
      </w:r>
      <w:r w:rsidR="00395131" w:rsidRPr="00395131">
        <w:rPr>
          <w:rFonts w:ascii="Book Antiqua" w:hAnsi="Book Antiqua" w:cs="Times New Roman"/>
          <w:szCs w:val="24"/>
        </w:rPr>
        <w:t>2</w:t>
      </w:r>
      <w:r w:rsidR="00BC1C4C" w:rsidRPr="00395131">
        <w:rPr>
          <w:rFonts w:ascii="Book Antiqua" w:hAnsi="Book Antiqua" w:cs="Times New Roman"/>
          <w:szCs w:val="24"/>
        </w:rPr>
        <w:t xml:space="preserve"> wzoru umowy</w:t>
      </w:r>
      <w:r w:rsidR="00395131" w:rsidRPr="00395131">
        <w:rPr>
          <w:rFonts w:ascii="Book Antiqua" w:hAnsi="Book Antiqua" w:cs="Times New Roman"/>
          <w:szCs w:val="24"/>
        </w:rPr>
        <w:t>.</w:t>
      </w:r>
    </w:p>
    <w:p w14:paraId="4A97BF1F" w14:textId="77777777" w:rsidR="00182122" w:rsidRPr="00E96346" w:rsidRDefault="005E29EF" w:rsidP="0029022D">
      <w:pPr>
        <w:pStyle w:val="Tekstpodstawowy"/>
        <w:numPr>
          <w:ilvl w:val="0"/>
          <w:numId w:val="15"/>
        </w:numPr>
        <w:spacing w:after="60"/>
        <w:rPr>
          <w:rFonts w:ascii="Book Antiqua" w:hAnsi="Book Antiqua" w:cs="Times New Roman"/>
          <w:szCs w:val="24"/>
        </w:rPr>
      </w:pPr>
      <w:r w:rsidRPr="00395131">
        <w:rPr>
          <w:rFonts w:ascii="Book Antiqua" w:hAnsi="Book Antiqua" w:cs="Times New Roman"/>
          <w:szCs w:val="24"/>
        </w:rPr>
        <w:t>rozporządzeniu Prezesa Rady Ministrów z dnia 7 grudnia</w:t>
      </w:r>
      <w:r w:rsidRPr="00E96346">
        <w:rPr>
          <w:rFonts w:ascii="Book Antiqua" w:hAnsi="Book Antiqua" w:cs="Times New Roman"/>
          <w:szCs w:val="24"/>
        </w:rPr>
        <w:t xml:space="preserve"> 2011 r. w sprawie nadawania, przyjmowania, przewożenia, wydawania i ochrony materiałów zawierających informacje niejawne, (Dz.U. z 2011 r. Nr .271 poz.1603</w:t>
      </w:r>
      <w:r w:rsidR="00241FDF" w:rsidRPr="00E96346">
        <w:rPr>
          <w:rFonts w:ascii="Book Antiqua" w:hAnsi="Book Antiqua" w:cs="Times New Roman"/>
          <w:szCs w:val="24"/>
        </w:rPr>
        <w:t>)</w:t>
      </w:r>
      <w:r w:rsidR="00182122" w:rsidRPr="00E96346">
        <w:rPr>
          <w:rFonts w:ascii="Book Antiqua" w:hAnsi="Book Antiqua" w:cs="Times New Roman"/>
          <w:szCs w:val="24"/>
        </w:rPr>
        <w:t>,</w:t>
      </w:r>
      <w:r w:rsidR="00241FDF" w:rsidRPr="00E96346">
        <w:rPr>
          <w:rFonts w:ascii="Book Antiqua" w:hAnsi="Book Antiqua" w:cs="Times New Roman"/>
          <w:szCs w:val="24"/>
        </w:rPr>
        <w:t xml:space="preserve"> </w:t>
      </w:r>
    </w:p>
    <w:p w14:paraId="3A8BF835" w14:textId="77777777" w:rsidR="00CE2036" w:rsidRPr="00E96346" w:rsidRDefault="005E29EF" w:rsidP="0029022D">
      <w:pPr>
        <w:pStyle w:val="Tekstpodstawowy"/>
        <w:numPr>
          <w:ilvl w:val="0"/>
          <w:numId w:val="15"/>
        </w:numPr>
        <w:spacing w:after="60"/>
        <w:rPr>
          <w:rFonts w:ascii="Book Antiqua" w:hAnsi="Book Antiqua" w:cs="Times New Roman"/>
          <w:szCs w:val="24"/>
        </w:rPr>
      </w:pPr>
      <w:r w:rsidRPr="00E96346">
        <w:rPr>
          <w:rFonts w:ascii="Book Antiqua" w:hAnsi="Book Antiqua" w:cs="Times New Roman"/>
          <w:szCs w:val="24"/>
        </w:rPr>
        <w:t>zarządzeniu Prezesa i Dyrektora Sądu O</w:t>
      </w:r>
      <w:r w:rsidR="000B1FA8" w:rsidRPr="00E96346">
        <w:rPr>
          <w:rFonts w:ascii="Book Antiqua" w:hAnsi="Book Antiqua" w:cs="Times New Roman"/>
          <w:szCs w:val="24"/>
        </w:rPr>
        <w:t>kręgowego w Słupsku nr A-0001</w:t>
      </w:r>
      <w:r w:rsidR="00CE2036" w:rsidRPr="00E96346">
        <w:rPr>
          <w:rFonts w:ascii="Book Antiqua" w:hAnsi="Book Antiqua" w:cs="Times New Roman"/>
          <w:szCs w:val="24"/>
        </w:rPr>
        <w:t>-55</w:t>
      </w:r>
      <w:r w:rsidR="000B1FA8" w:rsidRPr="00E96346">
        <w:rPr>
          <w:rFonts w:ascii="Book Antiqua" w:hAnsi="Book Antiqua" w:cs="Times New Roman"/>
          <w:szCs w:val="24"/>
        </w:rPr>
        <w:t>7/23</w:t>
      </w:r>
      <w:r w:rsidR="00CE2036" w:rsidRPr="00E96346">
        <w:rPr>
          <w:rFonts w:ascii="Book Antiqua" w:hAnsi="Book Antiqua" w:cs="Times New Roman"/>
          <w:szCs w:val="24"/>
        </w:rPr>
        <w:br/>
      </w:r>
      <w:r w:rsidR="000B1FA8" w:rsidRPr="00E96346">
        <w:rPr>
          <w:rFonts w:ascii="Book Antiqua" w:hAnsi="Book Antiqua" w:cs="Times New Roman"/>
          <w:szCs w:val="24"/>
        </w:rPr>
        <w:t xml:space="preserve">z dnia </w:t>
      </w:r>
      <w:r w:rsidR="00CE2036" w:rsidRPr="00E96346">
        <w:rPr>
          <w:rFonts w:ascii="Book Antiqua" w:hAnsi="Book Antiqua" w:cs="Times New Roman"/>
          <w:szCs w:val="24"/>
        </w:rPr>
        <w:t>3</w:t>
      </w:r>
      <w:r w:rsidR="000B1FA8" w:rsidRPr="00E96346">
        <w:rPr>
          <w:rFonts w:ascii="Book Antiqua" w:hAnsi="Book Antiqua" w:cs="Times New Roman"/>
          <w:szCs w:val="24"/>
        </w:rPr>
        <w:t xml:space="preserve"> </w:t>
      </w:r>
      <w:r w:rsidR="00CE2036" w:rsidRPr="00E96346">
        <w:rPr>
          <w:rFonts w:ascii="Book Antiqua" w:hAnsi="Book Antiqua" w:cs="Times New Roman"/>
          <w:szCs w:val="24"/>
        </w:rPr>
        <w:t>października</w:t>
      </w:r>
      <w:r w:rsidR="000B1FA8" w:rsidRPr="00E96346">
        <w:rPr>
          <w:rFonts w:ascii="Book Antiqua" w:hAnsi="Book Antiqua" w:cs="Times New Roman"/>
          <w:szCs w:val="24"/>
        </w:rPr>
        <w:t xml:space="preserve"> 2023</w:t>
      </w:r>
      <w:r w:rsidRPr="00E96346">
        <w:rPr>
          <w:rFonts w:ascii="Book Antiqua" w:hAnsi="Book Antiqua" w:cs="Times New Roman"/>
          <w:szCs w:val="24"/>
        </w:rPr>
        <w:t xml:space="preserve"> r. w sprawie wprowadzenia Regulaminu bezpieczeństwa i porządku w Sądzie</w:t>
      </w:r>
      <w:r w:rsidR="00DB2100" w:rsidRPr="00E96346">
        <w:rPr>
          <w:rFonts w:ascii="Book Antiqua" w:hAnsi="Book Antiqua" w:cs="Times New Roman"/>
          <w:szCs w:val="24"/>
        </w:rPr>
        <w:t xml:space="preserve"> Okręgowym w Słupsku</w:t>
      </w:r>
      <w:r w:rsidRPr="00E96346">
        <w:rPr>
          <w:rFonts w:ascii="Book Antiqua" w:hAnsi="Book Antiqua" w:cs="Times New Roman"/>
          <w:szCs w:val="24"/>
        </w:rPr>
        <w:t>,</w:t>
      </w:r>
      <w:r w:rsidR="00CE2036" w:rsidRPr="00E96346">
        <w:rPr>
          <w:rFonts w:ascii="Book Antiqua" w:hAnsi="Book Antiqua" w:cs="Times New Roman"/>
          <w:szCs w:val="24"/>
        </w:rPr>
        <w:t xml:space="preserve"> </w:t>
      </w:r>
      <w:proofErr w:type="spellStart"/>
      <w:r w:rsidR="00CE2036" w:rsidRPr="00E96346">
        <w:rPr>
          <w:rFonts w:ascii="Book Antiqua" w:hAnsi="Book Antiqua" w:cs="Times New Roman"/>
          <w:szCs w:val="24"/>
        </w:rPr>
        <w:t>wer</w:t>
      </w:r>
      <w:proofErr w:type="spellEnd"/>
      <w:r w:rsidR="00CE2036" w:rsidRPr="00E96346">
        <w:rPr>
          <w:rFonts w:ascii="Book Antiqua" w:hAnsi="Book Antiqua" w:cs="Times New Roman"/>
          <w:szCs w:val="24"/>
        </w:rPr>
        <w:t>. 1.5.</w:t>
      </w:r>
      <w:r w:rsidR="00395131">
        <w:rPr>
          <w:rFonts w:ascii="Book Antiqua" w:hAnsi="Book Antiqua" w:cs="Times New Roman"/>
          <w:szCs w:val="24"/>
        </w:rPr>
        <w:t xml:space="preserve"> dostępnym na stronie </w:t>
      </w:r>
      <w:hyperlink r:id="rId9" w:history="1">
        <w:r w:rsidR="00395131" w:rsidRPr="007C680C">
          <w:rPr>
            <w:rStyle w:val="Hipercze"/>
            <w:rFonts w:ascii="Book Antiqua" w:hAnsi="Book Antiqua" w:cs="Times New Roman"/>
            <w:szCs w:val="24"/>
          </w:rPr>
          <w:t>www.slupsk.so.gov.pl</w:t>
        </w:r>
      </w:hyperlink>
      <w:r w:rsidR="00395131">
        <w:rPr>
          <w:rFonts w:ascii="Book Antiqua" w:hAnsi="Book Antiqua" w:cs="Times New Roman"/>
          <w:szCs w:val="24"/>
        </w:rPr>
        <w:t xml:space="preserve"> </w:t>
      </w:r>
    </w:p>
    <w:p w14:paraId="26BDCAF8" w14:textId="77777777" w:rsidR="00CE2036" w:rsidRPr="00E96346" w:rsidRDefault="005E29EF" w:rsidP="0029022D">
      <w:pPr>
        <w:pStyle w:val="Tekstpodstawowy"/>
        <w:numPr>
          <w:ilvl w:val="0"/>
          <w:numId w:val="14"/>
        </w:numPr>
        <w:spacing w:after="60"/>
        <w:rPr>
          <w:rFonts w:ascii="Book Antiqua" w:hAnsi="Book Antiqua" w:cs="Times New Roman"/>
          <w:szCs w:val="24"/>
        </w:rPr>
      </w:pPr>
      <w:r w:rsidRPr="00E96346">
        <w:rPr>
          <w:rFonts w:ascii="Book Antiqua" w:hAnsi="Book Antiqua"/>
          <w:szCs w:val="24"/>
        </w:rPr>
        <w:t>Pracownik</w:t>
      </w:r>
      <w:r w:rsidR="008576B6" w:rsidRPr="00E96346">
        <w:rPr>
          <w:rFonts w:ascii="Book Antiqua" w:hAnsi="Book Antiqua"/>
          <w:szCs w:val="24"/>
        </w:rPr>
        <w:t xml:space="preserve"> (dotyczy wszystkich pracowników) </w:t>
      </w:r>
      <w:r w:rsidRPr="00E96346">
        <w:rPr>
          <w:rFonts w:ascii="Book Antiqua" w:hAnsi="Book Antiqua"/>
          <w:szCs w:val="24"/>
        </w:rPr>
        <w:t>ochrony pełniąc</w:t>
      </w:r>
      <w:r w:rsidR="00241FDF" w:rsidRPr="00E96346">
        <w:rPr>
          <w:rFonts w:ascii="Book Antiqua" w:hAnsi="Book Antiqua"/>
          <w:szCs w:val="24"/>
        </w:rPr>
        <w:t xml:space="preserve">y </w:t>
      </w:r>
      <w:r w:rsidRPr="00E96346">
        <w:rPr>
          <w:rFonts w:ascii="Book Antiqua" w:hAnsi="Book Antiqua"/>
          <w:szCs w:val="24"/>
        </w:rPr>
        <w:t xml:space="preserve">dyżur </w:t>
      </w:r>
      <w:r w:rsidR="008576B6" w:rsidRPr="00E96346">
        <w:rPr>
          <w:rFonts w:ascii="Book Antiqua" w:hAnsi="Book Antiqua"/>
          <w:szCs w:val="24"/>
        </w:rPr>
        <w:t>winien posiadać (</w:t>
      </w:r>
      <w:r w:rsidRPr="00E96346">
        <w:rPr>
          <w:rFonts w:ascii="Book Antiqua" w:hAnsi="Book Antiqua"/>
          <w:szCs w:val="24"/>
        </w:rPr>
        <w:t>Wykonawca zapewni</w:t>
      </w:r>
      <w:r w:rsidR="008576B6" w:rsidRPr="00E96346">
        <w:rPr>
          <w:rFonts w:ascii="Book Antiqua" w:hAnsi="Book Antiqua"/>
          <w:szCs w:val="24"/>
        </w:rPr>
        <w:t>a)</w:t>
      </w:r>
      <w:r w:rsidRPr="00E96346">
        <w:rPr>
          <w:rFonts w:ascii="Book Antiqua" w:hAnsi="Book Antiqua"/>
          <w:szCs w:val="24"/>
        </w:rPr>
        <w:t xml:space="preserve"> właściwe </w:t>
      </w:r>
      <w:r w:rsidR="008576B6" w:rsidRPr="00E96346">
        <w:rPr>
          <w:rFonts w:ascii="Book Antiqua" w:hAnsi="Book Antiqua"/>
          <w:szCs w:val="24"/>
        </w:rPr>
        <w:t xml:space="preserve">jednolite i oznaczone nazwą Wykonawcy  </w:t>
      </w:r>
      <w:r w:rsidRPr="00E96346">
        <w:rPr>
          <w:rFonts w:ascii="Book Antiqua" w:hAnsi="Book Antiqua"/>
          <w:szCs w:val="24"/>
        </w:rPr>
        <w:t xml:space="preserve">umundurowanie, urządzenia typu pager </w:t>
      </w:r>
      <w:r w:rsidR="008576B6" w:rsidRPr="00E96346">
        <w:rPr>
          <w:rFonts w:ascii="Book Antiqua" w:hAnsi="Book Antiqua"/>
          <w:szCs w:val="24"/>
        </w:rPr>
        <w:t xml:space="preserve">we </w:t>
      </w:r>
      <w:r w:rsidRPr="00E96346">
        <w:rPr>
          <w:rFonts w:ascii="Book Antiqua" w:hAnsi="Book Antiqua"/>
          <w:szCs w:val="24"/>
        </w:rPr>
        <w:t xml:space="preserve">wszystkich obiektach Zamawiającego do szybkiego powiadamiania służby dyżurnej uzbrojonego stanowiska interwencyjnego, środki przymusu </w:t>
      </w:r>
      <w:r w:rsidR="008576B6" w:rsidRPr="00E96346">
        <w:rPr>
          <w:rFonts w:ascii="Book Antiqua" w:hAnsi="Book Antiqua"/>
          <w:szCs w:val="24"/>
        </w:rPr>
        <w:t>bezpośredniego oraz</w:t>
      </w:r>
      <w:r w:rsidRPr="00E96346">
        <w:rPr>
          <w:rFonts w:ascii="Book Antiqua" w:hAnsi="Book Antiqua"/>
          <w:szCs w:val="24"/>
        </w:rPr>
        <w:t xml:space="preserve"> identyfikator z imieniem i nazwiskiem.</w:t>
      </w:r>
    </w:p>
    <w:p w14:paraId="5A204B08" w14:textId="77777777" w:rsidR="00CE2036" w:rsidRPr="00E96346" w:rsidRDefault="005E29EF" w:rsidP="0029022D">
      <w:pPr>
        <w:pStyle w:val="Tekstpodstawowy"/>
        <w:numPr>
          <w:ilvl w:val="0"/>
          <w:numId w:val="14"/>
        </w:numPr>
        <w:spacing w:after="60"/>
        <w:rPr>
          <w:rFonts w:ascii="Book Antiqua" w:hAnsi="Book Antiqua" w:cs="Times New Roman"/>
          <w:szCs w:val="24"/>
        </w:rPr>
      </w:pPr>
      <w:r w:rsidRPr="00E96346">
        <w:rPr>
          <w:rFonts w:ascii="Book Antiqua" w:hAnsi="Book Antiqua"/>
          <w:szCs w:val="24"/>
        </w:rPr>
        <w:t>Wykonawca</w:t>
      </w:r>
      <w:r w:rsidR="008576B6" w:rsidRPr="00E96346">
        <w:rPr>
          <w:rFonts w:ascii="Book Antiqua" w:hAnsi="Book Antiqua"/>
          <w:szCs w:val="24"/>
        </w:rPr>
        <w:t xml:space="preserve"> (dotyczy wszystkich pracowników)</w:t>
      </w:r>
      <w:r w:rsidRPr="00E96346">
        <w:rPr>
          <w:rFonts w:ascii="Book Antiqua" w:hAnsi="Book Antiqua"/>
          <w:szCs w:val="24"/>
        </w:rPr>
        <w:t xml:space="preserve"> zaopatrzy pracowników ochrony pełniącym dyżur w środki ochrony osobistej w postaci maseczek ochronnych, rękawiczek jednorazowych oraz w środki dezynfekujące do rąk, a także zapewni wszelkie inne materiały i narzędzie niezbędne do prawidłowego wykonywania umow</w:t>
      </w:r>
      <w:r w:rsidR="009679D4" w:rsidRPr="00E96346">
        <w:rPr>
          <w:rFonts w:ascii="Book Antiqua" w:hAnsi="Book Antiqua"/>
          <w:szCs w:val="24"/>
        </w:rPr>
        <w:t>y.</w:t>
      </w:r>
    </w:p>
    <w:p w14:paraId="23EB61ED" w14:textId="77777777" w:rsidR="00CE2036" w:rsidRPr="00E96346" w:rsidRDefault="005E29EF" w:rsidP="0029022D">
      <w:pPr>
        <w:pStyle w:val="Tekstpodstawowy"/>
        <w:numPr>
          <w:ilvl w:val="0"/>
          <w:numId w:val="14"/>
        </w:numPr>
        <w:spacing w:after="60"/>
        <w:rPr>
          <w:rFonts w:ascii="Book Antiqua" w:hAnsi="Book Antiqua" w:cs="Times New Roman"/>
          <w:szCs w:val="24"/>
        </w:rPr>
      </w:pPr>
      <w:r w:rsidRPr="00E96346">
        <w:rPr>
          <w:rFonts w:ascii="Book Antiqua" w:hAnsi="Book Antiqua"/>
          <w:szCs w:val="24"/>
        </w:rPr>
        <w:t>Zamawiający wymaga, aby Wykonawca przeprowadzał kontrolę prawidłowości wykonywania usługi przez swoich pracowników co najmniej raz w miesiącu. Kontrola musi być potwierdzona wpisem w książce przebiegu służby znajdującej się w każdym z ochranianych obiektów.</w:t>
      </w:r>
    </w:p>
    <w:p w14:paraId="181889C8" w14:textId="468D08BA" w:rsidR="00CE2036" w:rsidRPr="00E96346" w:rsidRDefault="005E29EF" w:rsidP="0029022D">
      <w:pPr>
        <w:pStyle w:val="Tekstpodstawowy"/>
        <w:numPr>
          <w:ilvl w:val="0"/>
          <w:numId w:val="14"/>
        </w:numPr>
        <w:spacing w:after="60"/>
        <w:rPr>
          <w:rFonts w:ascii="Book Antiqua" w:hAnsi="Book Antiqua" w:cs="Times New Roman"/>
          <w:szCs w:val="24"/>
        </w:rPr>
      </w:pPr>
      <w:r w:rsidRPr="00E96346">
        <w:rPr>
          <w:rFonts w:ascii="Book Antiqua" w:hAnsi="Book Antiqua"/>
          <w:szCs w:val="24"/>
        </w:rPr>
        <w:t>Wykonawca odpowiada za przestrzeganie przepisów BHP i Ppoż., jak również wszelkich przepisów związanych z ochroną życia lub zdrowia ludzkiego oraz mienia,  podczas wykonywania przedmiotu umowy i odpowiada z tego tytułu za wszelkie szkody wyrządzone Zamawiającemu lub osobom trzecim.</w:t>
      </w:r>
    </w:p>
    <w:p w14:paraId="006A787B" w14:textId="77777777" w:rsidR="00570A62" w:rsidRPr="00E96346" w:rsidRDefault="005E29EF" w:rsidP="0029022D">
      <w:pPr>
        <w:pStyle w:val="Tekstpodstawowy"/>
        <w:numPr>
          <w:ilvl w:val="0"/>
          <w:numId w:val="14"/>
        </w:numPr>
        <w:spacing w:after="60"/>
        <w:rPr>
          <w:rFonts w:ascii="Book Antiqua" w:hAnsi="Book Antiqua" w:cs="Times New Roman"/>
          <w:szCs w:val="24"/>
        </w:rPr>
      </w:pPr>
      <w:r w:rsidRPr="00E96346">
        <w:rPr>
          <w:rFonts w:ascii="Book Antiqua" w:hAnsi="Book Antiqua" w:cs="Tahoma"/>
          <w:szCs w:val="24"/>
        </w:rPr>
        <w:t>Na Wykonawcy spoczywa obowiązek uzyskania paszportów dozymetrycznych wydawanych przez Państwową Agencję Atomistyki dla wszystkich pracowników, którzy będą obsługiwać skaner RTG do prześwietlania bagażu oraz do dokonywania</w:t>
      </w:r>
      <w:r w:rsidR="00CE2036" w:rsidRPr="00E96346">
        <w:rPr>
          <w:rFonts w:ascii="Book Antiqua" w:hAnsi="Book Antiqua" w:cs="Tahoma"/>
          <w:szCs w:val="24"/>
        </w:rPr>
        <w:br/>
      </w:r>
      <w:r w:rsidRPr="00E96346">
        <w:rPr>
          <w:rFonts w:ascii="Book Antiqua" w:hAnsi="Book Antiqua" w:cs="Tahoma"/>
          <w:szCs w:val="24"/>
        </w:rPr>
        <w:t xml:space="preserve">w nich wpisów zgodnie z </w:t>
      </w:r>
      <w:r w:rsidR="009679D4" w:rsidRPr="00E96346">
        <w:rPr>
          <w:rFonts w:ascii="Book Antiqua" w:hAnsi="Book Antiqua" w:cs="Tahoma"/>
          <w:szCs w:val="24"/>
        </w:rPr>
        <w:t>obowiązującymi przepisami prawa</w:t>
      </w:r>
      <w:r w:rsidR="009679D4" w:rsidRPr="00E96346">
        <w:rPr>
          <w:rFonts w:ascii="Book Antiqua" w:hAnsi="Book Antiqua"/>
          <w:szCs w:val="24"/>
        </w:rPr>
        <w:t>.</w:t>
      </w:r>
    </w:p>
    <w:p w14:paraId="0F9CAA5A" w14:textId="77777777" w:rsidR="005E29EF" w:rsidRPr="00E96346" w:rsidRDefault="005E29EF" w:rsidP="0029022D">
      <w:pPr>
        <w:pStyle w:val="Tekstpodstawowy"/>
        <w:numPr>
          <w:ilvl w:val="0"/>
          <w:numId w:val="14"/>
        </w:numPr>
        <w:spacing w:after="60"/>
        <w:rPr>
          <w:rFonts w:ascii="Book Antiqua" w:hAnsi="Book Antiqua" w:cs="Times New Roman"/>
          <w:szCs w:val="24"/>
        </w:rPr>
      </w:pPr>
      <w:r w:rsidRPr="00E96346">
        <w:rPr>
          <w:rFonts w:ascii="Book Antiqua" w:hAnsi="Book Antiqua" w:cs="Tahoma"/>
          <w:szCs w:val="24"/>
        </w:rPr>
        <w:t>Wykonawca w zakresie ochrony radiologicznej swoich pracowników zapewnia:</w:t>
      </w:r>
    </w:p>
    <w:p w14:paraId="084003DC" w14:textId="77777777" w:rsidR="00570A62" w:rsidRPr="00E96346" w:rsidRDefault="005E29EF" w:rsidP="0029022D">
      <w:pPr>
        <w:pStyle w:val="Normalny1"/>
        <w:numPr>
          <w:ilvl w:val="0"/>
          <w:numId w:val="16"/>
        </w:numPr>
        <w:spacing w:after="60"/>
        <w:ind w:right="60"/>
        <w:jc w:val="both"/>
        <w:rPr>
          <w:rFonts w:ascii="Book Antiqua" w:hAnsi="Book Antiqua" w:cs="Tahoma"/>
        </w:rPr>
      </w:pPr>
      <w:r w:rsidRPr="00E96346">
        <w:rPr>
          <w:rFonts w:ascii="Book Antiqua" w:hAnsi="Book Antiqua" w:cs="Tahoma"/>
        </w:rPr>
        <w:t>przestrzegania zasad ochrony radiologicznej oraz ograniczeń dawek promieniowania jonizującego</w:t>
      </w:r>
      <w:r w:rsidR="009679D4" w:rsidRPr="00E96346">
        <w:rPr>
          <w:rFonts w:ascii="Book Antiqua" w:hAnsi="Book Antiqua" w:cs="Tahoma"/>
        </w:rPr>
        <w:t>,</w:t>
      </w:r>
    </w:p>
    <w:p w14:paraId="1AE0C0A4" w14:textId="77777777" w:rsidR="00570A62" w:rsidRPr="00E96346" w:rsidRDefault="005E29EF" w:rsidP="0029022D">
      <w:pPr>
        <w:pStyle w:val="Normalny1"/>
        <w:numPr>
          <w:ilvl w:val="0"/>
          <w:numId w:val="16"/>
        </w:numPr>
        <w:spacing w:after="60"/>
        <w:ind w:right="60"/>
        <w:jc w:val="both"/>
        <w:rPr>
          <w:rFonts w:ascii="Book Antiqua" w:hAnsi="Book Antiqua" w:cs="Tahoma"/>
        </w:rPr>
      </w:pPr>
      <w:r w:rsidRPr="00E96346">
        <w:rPr>
          <w:rFonts w:ascii="Book Antiqua" w:hAnsi="Book Antiqua" w:cs="Tahoma"/>
        </w:rPr>
        <w:t>szkolenia BHP pracowników w zakresie ochrony radiologicznej przed promieniowan</w:t>
      </w:r>
      <w:r w:rsidR="009679D4" w:rsidRPr="00E96346">
        <w:rPr>
          <w:rFonts w:ascii="Book Antiqua" w:hAnsi="Book Antiqua" w:cs="Tahoma"/>
        </w:rPr>
        <w:t>iem jonizującym (rentgenowskim)</w:t>
      </w:r>
      <w:r w:rsidRPr="00E96346">
        <w:rPr>
          <w:rFonts w:ascii="Book Antiqua" w:hAnsi="Book Antiqua"/>
        </w:rPr>
        <w:t>,</w:t>
      </w:r>
    </w:p>
    <w:p w14:paraId="3B4B07C4" w14:textId="77777777" w:rsidR="005E29EF" w:rsidRPr="00E96346" w:rsidRDefault="005E29EF" w:rsidP="0029022D">
      <w:pPr>
        <w:pStyle w:val="Normalny1"/>
        <w:numPr>
          <w:ilvl w:val="0"/>
          <w:numId w:val="16"/>
        </w:numPr>
        <w:spacing w:after="60"/>
        <w:ind w:right="60"/>
        <w:jc w:val="both"/>
        <w:rPr>
          <w:rFonts w:ascii="Book Antiqua" w:hAnsi="Book Antiqua" w:cs="Tahoma"/>
        </w:rPr>
      </w:pPr>
      <w:r w:rsidRPr="00E96346">
        <w:rPr>
          <w:rFonts w:ascii="Book Antiqua" w:hAnsi="Book Antiqua" w:cs="Tahoma"/>
        </w:rPr>
        <w:t xml:space="preserve">objęcie pracowników oceną narażenia, a także nadzorem medycznym, w tym badaniami lekarskimi, w celu uzyskania orzeczenia lekarza o zdolności pracownika do pracy, zgodnie z </w:t>
      </w:r>
      <w:r w:rsidR="009679D4" w:rsidRPr="00E96346">
        <w:rPr>
          <w:rFonts w:ascii="Book Antiqua" w:hAnsi="Book Antiqua" w:cs="Tahoma"/>
        </w:rPr>
        <w:t>obowiązującymi przepisami prawa</w:t>
      </w:r>
      <w:r w:rsidR="009679D4" w:rsidRPr="00E96346">
        <w:rPr>
          <w:rFonts w:ascii="Book Antiqua" w:hAnsi="Book Antiqua"/>
        </w:rPr>
        <w:t>.</w:t>
      </w:r>
    </w:p>
    <w:p w14:paraId="4875C487" w14:textId="77777777" w:rsidR="00570A62" w:rsidRPr="00E96346" w:rsidRDefault="005E29EF" w:rsidP="0029022D">
      <w:pPr>
        <w:pStyle w:val="Tekstpodstawowy"/>
        <w:numPr>
          <w:ilvl w:val="0"/>
          <w:numId w:val="14"/>
        </w:numPr>
        <w:tabs>
          <w:tab w:val="left" w:pos="1080"/>
        </w:tabs>
        <w:spacing w:after="60"/>
        <w:rPr>
          <w:rFonts w:ascii="Book Antiqua" w:hAnsi="Book Antiqua"/>
          <w:szCs w:val="24"/>
        </w:rPr>
      </w:pPr>
      <w:r w:rsidRPr="00E96346">
        <w:rPr>
          <w:rFonts w:ascii="Book Antiqua" w:hAnsi="Book Antiqua"/>
          <w:szCs w:val="24"/>
        </w:rPr>
        <w:t>Wykonawca zapewni pracownikom ochrony obsługujących skaner RTG do prześwietlania bagażu:</w:t>
      </w:r>
    </w:p>
    <w:p w14:paraId="69015ACA" w14:textId="77777777" w:rsidR="00570A62" w:rsidRPr="00E96346" w:rsidRDefault="005E29EF" w:rsidP="0029022D">
      <w:pPr>
        <w:pStyle w:val="Tekstpodstawowy"/>
        <w:numPr>
          <w:ilvl w:val="0"/>
          <w:numId w:val="17"/>
        </w:numPr>
        <w:tabs>
          <w:tab w:val="left" w:pos="1080"/>
        </w:tabs>
        <w:spacing w:after="60"/>
        <w:rPr>
          <w:rFonts w:ascii="Book Antiqua" w:hAnsi="Book Antiqua"/>
          <w:szCs w:val="24"/>
        </w:rPr>
      </w:pPr>
      <w:r w:rsidRPr="00E96346">
        <w:rPr>
          <w:rFonts w:ascii="Book Antiqua" w:hAnsi="Book Antiqua"/>
          <w:szCs w:val="24"/>
        </w:rPr>
        <w:t>dozymetry indywidualne i dostarczy Zamawiającemu sprawozdania</w:t>
      </w:r>
      <w:r w:rsidR="00570A62" w:rsidRPr="00E96346">
        <w:rPr>
          <w:rFonts w:ascii="Book Antiqua" w:hAnsi="Book Antiqua"/>
          <w:szCs w:val="24"/>
        </w:rPr>
        <w:t xml:space="preserve"> </w:t>
      </w:r>
      <w:r w:rsidRPr="00E96346">
        <w:rPr>
          <w:rFonts w:ascii="Book Antiqua" w:hAnsi="Book Antiqua"/>
          <w:szCs w:val="24"/>
        </w:rPr>
        <w:t>z</w:t>
      </w:r>
      <w:r w:rsidR="00570A62" w:rsidRPr="00E96346">
        <w:rPr>
          <w:rFonts w:ascii="Book Antiqua" w:hAnsi="Book Antiqua"/>
          <w:szCs w:val="24"/>
        </w:rPr>
        <w:t xml:space="preserve"> </w:t>
      </w:r>
      <w:r w:rsidRPr="00E96346">
        <w:rPr>
          <w:rFonts w:ascii="Book Antiqua" w:hAnsi="Book Antiqua"/>
          <w:szCs w:val="24"/>
        </w:rPr>
        <w:t>odczytu tychże dozymetrów</w:t>
      </w:r>
      <w:r w:rsidR="00570A62" w:rsidRPr="00E96346">
        <w:rPr>
          <w:rFonts w:ascii="Book Antiqua" w:hAnsi="Book Antiqua"/>
          <w:szCs w:val="24"/>
        </w:rPr>
        <w:t>,</w:t>
      </w:r>
    </w:p>
    <w:p w14:paraId="7404D8DD" w14:textId="77777777" w:rsidR="005E29EF" w:rsidRPr="00E96346" w:rsidRDefault="005E29EF" w:rsidP="0029022D">
      <w:pPr>
        <w:pStyle w:val="Tekstpodstawowy"/>
        <w:numPr>
          <w:ilvl w:val="0"/>
          <w:numId w:val="17"/>
        </w:numPr>
        <w:tabs>
          <w:tab w:val="left" w:pos="1080"/>
        </w:tabs>
        <w:spacing w:after="60"/>
        <w:rPr>
          <w:rFonts w:ascii="Book Antiqua" w:hAnsi="Book Antiqua"/>
          <w:szCs w:val="24"/>
        </w:rPr>
      </w:pPr>
      <w:r w:rsidRPr="00E96346">
        <w:rPr>
          <w:rFonts w:ascii="Book Antiqua" w:hAnsi="Book Antiqua"/>
          <w:szCs w:val="24"/>
        </w:rPr>
        <w:lastRenderedPageBreak/>
        <w:t>szkolenia wstępne i okresowe z zakresu ochrony radiologicznej zgodnie</w:t>
      </w:r>
      <w:r w:rsidR="00570A62" w:rsidRPr="00E96346">
        <w:rPr>
          <w:rFonts w:ascii="Book Antiqua" w:hAnsi="Book Antiqua"/>
          <w:szCs w:val="24"/>
        </w:rPr>
        <w:br/>
      </w:r>
      <w:r w:rsidRPr="00E96346">
        <w:rPr>
          <w:rFonts w:ascii="Book Antiqua" w:hAnsi="Book Antiqua"/>
          <w:szCs w:val="24"/>
        </w:rPr>
        <w:t>z programem szkoleń pracowników w zakresie ochrony radiologicznej Sądu Okręgowego w Słupsku</w:t>
      </w:r>
      <w:r w:rsidR="00570A62" w:rsidRPr="00E96346">
        <w:rPr>
          <w:rFonts w:ascii="Book Antiqua" w:hAnsi="Book Antiqua"/>
          <w:szCs w:val="24"/>
        </w:rPr>
        <w:t>,</w:t>
      </w:r>
    </w:p>
    <w:p w14:paraId="79007C2F" w14:textId="77777777" w:rsidR="005E29EF" w:rsidRPr="00E96346" w:rsidRDefault="005E29EF" w:rsidP="0029022D">
      <w:pPr>
        <w:pStyle w:val="Tekstpodstawowy"/>
        <w:numPr>
          <w:ilvl w:val="0"/>
          <w:numId w:val="17"/>
        </w:numPr>
        <w:tabs>
          <w:tab w:val="left" w:pos="1080"/>
        </w:tabs>
        <w:spacing w:after="60"/>
        <w:rPr>
          <w:rFonts w:ascii="Book Antiqua" w:hAnsi="Book Antiqua"/>
          <w:szCs w:val="24"/>
        </w:rPr>
      </w:pPr>
      <w:r w:rsidRPr="00E96346">
        <w:rPr>
          <w:rFonts w:ascii="Book Antiqua" w:hAnsi="Book Antiqua"/>
          <w:szCs w:val="24"/>
        </w:rPr>
        <w:t>szkolenia wstępne i okresowe członków wewnętrznej ekipy awaryjnej zgodnie</w:t>
      </w:r>
      <w:r w:rsidR="00570A62" w:rsidRPr="00E96346">
        <w:rPr>
          <w:rFonts w:ascii="Book Antiqua" w:hAnsi="Book Antiqua"/>
          <w:szCs w:val="24"/>
        </w:rPr>
        <w:br/>
      </w:r>
      <w:r w:rsidRPr="00E96346">
        <w:rPr>
          <w:rFonts w:ascii="Book Antiqua" w:hAnsi="Book Antiqua"/>
          <w:szCs w:val="24"/>
        </w:rPr>
        <w:t>z programem szkoleń członków wewnętrznej grupy awaryjnej Sądu Okręgowego</w:t>
      </w:r>
      <w:r w:rsidR="00570A62" w:rsidRPr="00E96346">
        <w:rPr>
          <w:rFonts w:ascii="Book Antiqua" w:hAnsi="Book Antiqua"/>
          <w:szCs w:val="24"/>
        </w:rPr>
        <w:br/>
      </w:r>
      <w:r w:rsidRPr="00E96346">
        <w:rPr>
          <w:rFonts w:ascii="Book Antiqua" w:hAnsi="Book Antiqua"/>
          <w:szCs w:val="24"/>
        </w:rPr>
        <w:t>w Słupsku, a także przeprowadzenie ćwiczeń zakładowego planu awaryjnego.</w:t>
      </w:r>
    </w:p>
    <w:p w14:paraId="22A9187A" w14:textId="77777777" w:rsidR="00B03A5A" w:rsidRPr="00E96346" w:rsidRDefault="00B03A5A" w:rsidP="00AB01C5">
      <w:pPr>
        <w:pStyle w:val="Tekstpodstawowy"/>
        <w:spacing w:after="60"/>
        <w:ind w:left="709"/>
        <w:rPr>
          <w:rFonts w:ascii="Book Antiqua" w:hAnsi="Book Antiqua"/>
          <w:szCs w:val="24"/>
        </w:rPr>
      </w:pPr>
    </w:p>
    <w:p w14:paraId="4C1CCE78" w14:textId="77777777" w:rsidR="005E29EF" w:rsidRPr="00E96346" w:rsidRDefault="00B03A5A" w:rsidP="00317A61">
      <w:pPr>
        <w:pStyle w:val="Tekstpodstawowy"/>
        <w:spacing w:after="60"/>
        <w:jc w:val="center"/>
        <w:rPr>
          <w:rFonts w:ascii="Book Antiqua" w:hAnsi="Book Antiqua"/>
          <w:szCs w:val="24"/>
        </w:rPr>
      </w:pPr>
      <w:r w:rsidRPr="00E96346">
        <w:rPr>
          <w:rFonts w:ascii="Book Antiqua" w:hAnsi="Book Antiqua"/>
          <w:b/>
          <w:szCs w:val="24"/>
        </w:rPr>
        <w:t>§</w:t>
      </w:r>
      <w:r w:rsidR="00317A61" w:rsidRPr="00E96346">
        <w:rPr>
          <w:rFonts w:ascii="Book Antiqua" w:hAnsi="Book Antiqua"/>
          <w:b/>
          <w:szCs w:val="24"/>
        </w:rPr>
        <w:t xml:space="preserve"> </w:t>
      </w:r>
      <w:r w:rsidRPr="00E96346">
        <w:rPr>
          <w:rFonts w:ascii="Book Antiqua" w:hAnsi="Book Antiqua"/>
          <w:b/>
          <w:szCs w:val="24"/>
        </w:rPr>
        <w:t>6</w:t>
      </w:r>
    </w:p>
    <w:p w14:paraId="0829BCBF" w14:textId="77777777" w:rsidR="005E29EF" w:rsidRPr="00E96346" w:rsidRDefault="005E29EF" w:rsidP="007C3619">
      <w:pPr>
        <w:pStyle w:val="Tekstpodstawowy2"/>
        <w:tabs>
          <w:tab w:val="left" w:pos="1080"/>
        </w:tabs>
        <w:suppressAutoHyphens w:val="0"/>
        <w:autoSpaceDE w:val="0"/>
        <w:autoSpaceDN w:val="0"/>
        <w:adjustRightInd w:val="0"/>
        <w:spacing w:after="60"/>
        <w:ind w:left="360"/>
        <w:jc w:val="both"/>
        <w:rPr>
          <w:rFonts w:ascii="Book Antiqua" w:hAnsi="Book Antiqua" w:cs="A"/>
          <w:szCs w:val="24"/>
          <w:lang w:eastAsia="pl-PL"/>
        </w:rPr>
      </w:pPr>
      <w:r w:rsidRPr="00E96346">
        <w:rPr>
          <w:rFonts w:ascii="Book Antiqua" w:hAnsi="Book Antiqua"/>
          <w:b w:val="0"/>
          <w:bCs w:val="0"/>
          <w:szCs w:val="24"/>
        </w:rPr>
        <w:t>Zadania pracowników ochrony obejmują w szczególności:</w:t>
      </w:r>
    </w:p>
    <w:p w14:paraId="443A951F" w14:textId="77777777" w:rsidR="00317A61" w:rsidRPr="00E96346" w:rsidRDefault="005E29EF" w:rsidP="0029022D">
      <w:pPr>
        <w:pStyle w:val="Akapitzlist"/>
        <w:numPr>
          <w:ilvl w:val="0"/>
          <w:numId w:val="18"/>
        </w:numPr>
        <w:tabs>
          <w:tab w:val="left" w:pos="851"/>
          <w:tab w:val="num" w:pos="928"/>
        </w:tabs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 w:cs="Book Antiqua"/>
          <w:sz w:val="24"/>
        </w:rPr>
        <w:t xml:space="preserve">Zapewnienie ciągłej </w:t>
      </w:r>
      <w:r w:rsidR="0089155A" w:rsidRPr="00E96346">
        <w:rPr>
          <w:rFonts w:ascii="Book Antiqua" w:hAnsi="Book Antiqua" w:cs="Book Antiqua"/>
          <w:sz w:val="24"/>
        </w:rPr>
        <w:t xml:space="preserve">nieprzerwanej całodobowej </w:t>
      </w:r>
      <w:r w:rsidRPr="00E96346">
        <w:rPr>
          <w:rFonts w:ascii="Book Antiqua" w:hAnsi="Book Antiqua" w:cs="Book Antiqua"/>
          <w:sz w:val="24"/>
        </w:rPr>
        <w:t>ochrony mienia i osób przebywających w obiekcie i granicach ochranianego obszaru oraz informacji przetwarzanych w chronionym obszarze.</w:t>
      </w:r>
    </w:p>
    <w:p w14:paraId="1677A6C6" w14:textId="77777777" w:rsidR="004E742E" w:rsidRPr="00E96346" w:rsidRDefault="005E29EF" w:rsidP="0029022D">
      <w:pPr>
        <w:pStyle w:val="Akapitzlist"/>
        <w:numPr>
          <w:ilvl w:val="0"/>
          <w:numId w:val="18"/>
        </w:numPr>
        <w:tabs>
          <w:tab w:val="left" w:pos="851"/>
          <w:tab w:val="num" w:pos="928"/>
        </w:tabs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Kontrolę osób wchodzących do sądu przez bramkę do wykrywania metalu, poprzez sprawdzenie ręcznym wykrywaczem metali oraz za ich zgodą kontrolę zawartości wnoszonego bagażu, jeżeli bramka wykryła przedmiot metalowy.</w:t>
      </w:r>
    </w:p>
    <w:p w14:paraId="0745AB9C" w14:textId="4C32B2C8" w:rsidR="001E6902" w:rsidRPr="00E96346" w:rsidRDefault="005E29EF" w:rsidP="0029022D">
      <w:pPr>
        <w:pStyle w:val="Akapitzlist"/>
        <w:numPr>
          <w:ilvl w:val="0"/>
          <w:numId w:val="18"/>
        </w:numPr>
        <w:tabs>
          <w:tab w:val="left" w:pos="851"/>
          <w:tab w:val="num" w:pos="928"/>
        </w:tabs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Sprawdzanie, czy osoby wchodzące do budynku sądu oraz już w nim przebywające nie posiadają broni palnej, gazowej, białej lub innych niebezpiecznych narzędzi</w:t>
      </w:r>
      <w:r w:rsidR="000F6A03">
        <w:rPr>
          <w:rFonts w:ascii="Book Antiqua" w:hAnsi="Book Antiqua"/>
          <w:sz w:val="24"/>
        </w:rPr>
        <w:t xml:space="preserve"> </w:t>
      </w:r>
      <w:r w:rsidRPr="00E96346">
        <w:rPr>
          <w:rFonts w:ascii="Book Antiqua" w:hAnsi="Book Antiqua"/>
          <w:sz w:val="24"/>
        </w:rPr>
        <w:t xml:space="preserve">i przedmiotów. Nie dotyczy to </w:t>
      </w:r>
      <w:r w:rsidR="0089155A" w:rsidRPr="00E96346">
        <w:rPr>
          <w:rFonts w:ascii="Book Antiqua" w:hAnsi="Book Antiqua"/>
          <w:sz w:val="24"/>
        </w:rPr>
        <w:t>funkcjonariuszy odpowiednich służb</w:t>
      </w:r>
      <w:r w:rsidRPr="00E96346">
        <w:rPr>
          <w:rFonts w:ascii="Book Antiqua" w:hAnsi="Book Antiqua"/>
          <w:sz w:val="24"/>
        </w:rPr>
        <w:t xml:space="preserve"> przebywających na terenie sądu w związku z wykonywaniem zadań służbowych, do wykonywania których wymagane jest posiadanie broni. W przypadkach ujawnienia u przebywających na terenie sądu w/w przedmiotów, osobom tym, jeżeli posiadają pozwolenie na broń, należy nakazać opuszczenie budynku sądu, a w przypadku, gdy osoby te nie dostosują się do poleceń pracowników ochrony lub posiadają broń bezprawnie, </w:t>
      </w:r>
      <w:r w:rsidR="0089155A" w:rsidRPr="00E96346">
        <w:rPr>
          <w:rFonts w:ascii="Book Antiqua" w:hAnsi="Book Antiqua"/>
          <w:sz w:val="24"/>
        </w:rPr>
        <w:t>należy osoby te zatrzymać i zabezpieczyć posiadaną broń lub inne niebezpieczne przedmioty, wezwać funkcjonariuszy policji, a następnie przekazać zatrzymane osoby funkcjonariuszom policj</w:t>
      </w:r>
      <w:r w:rsidR="009679D4" w:rsidRPr="00E96346">
        <w:rPr>
          <w:rFonts w:ascii="Book Antiqua" w:hAnsi="Book Antiqua"/>
          <w:sz w:val="24"/>
        </w:rPr>
        <w:t>i.</w:t>
      </w:r>
    </w:p>
    <w:p w14:paraId="16D5438F" w14:textId="77777777" w:rsidR="001E6902" w:rsidRPr="00E96346" w:rsidRDefault="005E29EF" w:rsidP="0029022D">
      <w:pPr>
        <w:pStyle w:val="Akapitzlist"/>
        <w:numPr>
          <w:ilvl w:val="0"/>
          <w:numId w:val="18"/>
        </w:numPr>
        <w:tabs>
          <w:tab w:val="left" w:pos="851"/>
          <w:tab w:val="num" w:pos="928"/>
        </w:tabs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Sprawdzanie bagażu osób wchodzących do sądu z przedmiotami lub dużymi pakunkami, w których mogą znajdować się ładunki wybuchowe i materiały niebezpieczne. Duże pakunki, torby, walizki, po uprzednim sprawdzeniu ich zawartości winny być pozostawione w szatni sądowej lub w pomieszczeniu do tego wyzna</w:t>
      </w:r>
      <w:r w:rsidR="00241FDF" w:rsidRPr="00E96346">
        <w:rPr>
          <w:rFonts w:ascii="Book Antiqua" w:hAnsi="Book Antiqua"/>
          <w:sz w:val="24"/>
        </w:rPr>
        <w:t>czonym. W przypadku, gdy osoby,</w:t>
      </w:r>
      <w:r w:rsidRPr="00E96346">
        <w:rPr>
          <w:rFonts w:ascii="Book Antiqua" w:hAnsi="Book Antiqua"/>
          <w:sz w:val="24"/>
        </w:rPr>
        <w:t xml:space="preserve"> o których mowa wyżej, odmówią okazania zawartości posiadanych pakunków, należy nakazać tym osobom opuszczenie budynku sądu, a w przypadku, gdy osoby te nie dostosują się do poleceń pracowników ochrony, po ich zatrzymaniu należy niezwłocznie przekazać je w ręce wezwanych funkcjonariuszy policji.</w:t>
      </w:r>
    </w:p>
    <w:p w14:paraId="0E8D8E28" w14:textId="77777777" w:rsidR="001E6902" w:rsidRPr="00E96346" w:rsidRDefault="005E29EF" w:rsidP="0029022D">
      <w:pPr>
        <w:pStyle w:val="Akapitzlist"/>
        <w:numPr>
          <w:ilvl w:val="0"/>
          <w:numId w:val="18"/>
        </w:numPr>
        <w:tabs>
          <w:tab w:val="left" w:pos="851"/>
          <w:tab w:val="num" w:pos="928"/>
        </w:tabs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Kontrola za pomocą skanera rentgenowskiego do prześwietlania bagażu: toreb, teczek i innych bagaży osobistych wnoszonych przez osoby wchodzące na teren obiektów Sądu Okręgowego w Słups</w:t>
      </w:r>
      <w:r w:rsidR="009679D4" w:rsidRPr="00E96346">
        <w:rPr>
          <w:rFonts w:ascii="Book Antiqua" w:hAnsi="Book Antiqua"/>
          <w:sz w:val="24"/>
        </w:rPr>
        <w:t>ku od strony ul. Murarskiej.</w:t>
      </w:r>
    </w:p>
    <w:p w14:paraId="679359C3" w14:textId="77777777" w:rsidR="001E6902" w:rsidRPr="00E96346" w:rsidRDefault="005E29EF" w:rsidP="0029022D">
      <w:pPr>
        <w:pStyle w:val="Akapitzlist"/>
        <w:numPr>
          <w:ilvl w:val="0"/>
          <w:numId w:val="18"/>
        </w:numPr>
        <w:tabs>
          <w:tab w:val="left" w:pos="851"/>
          <w:tab w:val="num" w:pos="928"/>
        </w:tabs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 xml:space="preserve">Badanie przy użyciu analizatora wydechu lub testera, osób wchodzących do Sądu, wobec których istnieje podejrzenie, że znajdują się pod wpływem alkoholu lub innego środka </w:t>
      </w:r>
      <w:r w:rsidRPr="00263A9C">
        <w:rPr>
          <w:rFonts w:ascii="Book Antiqua" w:hAnsi="Book Antiqua"/>
          <w:sz w:val="24"/>
        </w:rPr>
        <w:t>odurzającego</w:t>
      </w:r>
      <w:r w:rsidR="006E5204" w:rsidRPr="00263A9C">
        <w:rPr>
          <w:rFonts w:ascii="Book Antiqua" w:hAnsi="Book Antiqua"/>
          <w:sz w:val="24"/>
        </w:rPr>
        <w:t xml:space="preserve"> – zgodnie z powszechnie obowiązującymi przepisami</w:t>
      </w:r>
      <w:r w:rsidRPr="00263A9C">
        <w:rPr>
          <w:rFonts w:ascii="Book Antiqua" w:hAnsi="Book Antiqua"/>
          <w:sz w:val="24"/>
        </w:rPr>
        <w:t>.</w:t>
      </w:r>
    </w:p>
    <w:p w14:paraId="1AE787C0" w14:textId="77777777" w:rsidR="001E6902" w:rsidRPr="00E96346" w:rsidRDefault="005E29EF" w:rsidP="0029022D">
      <w:pPr>
        <w:pStyle w:val="Akapitzlist"/>
        <w:numPr>
          <w:ilvl w:val="0"/>
          <w:numId w:val="18"/>
        </w:numPr>
        <w:tabs>
          <w:tab w:val="left" w:pos="851"/>
          <w:tab w:val="num" w:pos="928"/>
        </w:tabs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Przeciwdziałanie handlowi obnośnemu.</w:t>
      </w:r>
    </w:p>
    <w:p w14:paraId="3F4F9888" w14:textId="77777777" w:rsidR="001E6902" w:rsidRPr="00E96346" w:rsidRDefault="005E29EF" w:rsidP="0029022D">
      <w:pPr>
        <w:pStyle w:val="Akapitzlist"/>
        <w:numPr>
          <w:ilvl w:val="0"/>
          <w:numId w:val="18"/>
        </w:numPr>
        <w:tabs>
          <w:tab w:val="left" w:pos="851"/>
          <w:tab w:val="num" w:pos="928"/>
        </w:tabs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Kontrolowanie osób wynoszących urządzenia, sprzęt itp.</w:t>
      </w:r>
    </w:p>
    <w:p w14:paraId="6B9B73B1" w14:textId="77777777" w:rsidR="001E6902" w:rsidRPr="00E96346" w:rsidRDefault="005E29EF" w:rsidP="0029022D">
      <w:pPr>
        <w:pStyle w:val="Akapitzlist"/>
        <w:numPr>
          <w:ilvl w:val="0"/>
          <w:numId w:val="18"/>
        </w:numPr>
        <w:tabs>
          <w:tab w:val="left" w:pos="851"/>
          <w:tab w:val="num" w:pos="928"/>
        </w:tabs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Podczas rozpraw (np. z udziałem szczególnie groźnych przestępców i członków zorga</w:t>
      </w:r>
      <w:r w:rsidR="0093673F" w:rsidRPr="00E96346">
        <w:rPr>
          <w:rFonts w:ascii="Book Antiqua" w:hAnsi="Book Antiqua"/>
          <w:sz w:val="24"/>
        </w:rPr>
        <w:t>nizowanych grup przestępczych</w:t>
      </w:r>
      <w:r w:rsidRPr="00E96346">
        <w:rPr>
          <w:rFonts w:ascii="Book Antiqua" w:hAnsi="Book Antiqua"/>
          <w:sz w:val="24"/>
        </w:rPr>
        <w:t xml:space="preserve">) wspieranie działań zabezpieczających policji. Na żądanie sędziego dokonującego czynności procesowych, pracownik </w:t>
      </w:r>
      <w:r w:rsidRPr="00E96346">
        <w:rPr>
          <w:rFonts w:ascii="Book Antiqua" w:hAnsi="Book Antiqua"/>
          <w:sz w:val="24"/>
        </w:rPr>
        <w:lastRenderedPageBreak/>
        <w:t>ochrony ma obowiązek asystować sędziemu podczas dokonywania tych czynności, zapewniając mu ochronę (po wcześniejszym zgłoszeniu przez Zamawiającego ta</w:t>
      </w:r>
      <w:r w:rsidR="0093673F" w:rsidRPr="00E96346">
        <w:rPr>
          <w:rFonts w:ascii="Book Antiqua" w:hAnsi="Book Antiqua"/>
          <w:sz w:val="24"/>
        </w:rPr>
        <w:t>kiej potrzeby – min. 24 godz.</w:t>
      </w:r>
      <w:r w:rsidRPr="00E96346">
        <w:rPr>
          <w:rFonts w:ascii="Book Antiqua" w:hAnsi="Book Antiqua"/>
          <w:sz w:val="24"/>
        </w:rPr>
        <w:t>).</w:t>
      </w:r>
    </w:p>
    <w:p w14:paraId="45B248C8" w14:textId="77777777" w:rsidR="001E6902" w:rsidRPr="00E96346" w:rsidRDefault="005E29EF" w:rsidP="0029022D">
      <w:pPr>
        <w:pStyle w:val="Akapitzlist"/>
        <w:numPr>
          <w:ilvl w:val="0"/>
          <w:numId w:val="18"/>
        </w:numPr>
        <w:tabs>
          <w:tab w:val="left" w:pos="851"/>
          <w:tab w:val="num" w:pos="928"/>
        </w:tabs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 w:cs="Book Antiqua"/>
          <w:sz w:val="24"/>
        </w:rPr>
        <w:t>Udzielanie niezbędnej pomocy w przypadku jakiegokolwiek zagrożenia, w tym pierwszej pomocy przedmedycznej do czasu przyjazdu odpowiednich służb.</w:t>
      </w:r>
    </w:p>
    <w:p w14:paraId="639F07AE" w14:textId="77777777" w:rsidR="001E6902" w:rsidRPr="00E96346" w:rsidRDefault="005E29EF" w:rsidP="0029022D">
      <w:pPr>
        <w:pStyle w:val="Akapitzlist"/>
        <w:numPr>
          <w:ilvl w:val="0"/>
          <w:numId w:val="18"/>
        </w:numPr>
        <w:tabs>
          <w:tab w:val="left" w:pos="851"/>
          <w:tab w:val="num" w:pos="928"/>
        </w:tabs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 w:cs="Book Antiqua"/>
          <w:sz w:val="24"/>
        </w:rPr>
        <w:t>Natychmiastowe podejmowanie działań mających na celu minimalizację szkód powstałych w wyniku kradzieży, włamania, pożaru, awarii instalacji elektrycznej, wodnej, centralnego ogrzewania, urządzeń technicznych, klęsk żywiołowych lub innych zdarzeń losowych.</w:t>
      </w:r>
    </w:p>
    <w:p w14:paraId="66F6950C" w14:textId="77777777" w:rsidR="00F504EF" w:rsidRPr="00E96346" w:rsidRDefault="005E29EF" w:rsidP="0029022D">
      <w:pPr>
        <w:pStyle w:val="Akapitzlist"/>
        <w:numPr>
          <w:ilvl w:val="0"/>
          <w:numId w:val="18"/>
        </w:numPr>
        <w:tabs>
          <w:tab w:val="left" w:pos="851"/>
          <w:tab w:val="num" w:pos="928"/>
        </w:tabs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 w:cs="Book Antiqua"/>
          <w:sz w:val="24"/>
        </w:rPr>
        <w:t>Kontrola pomieszczeń (szczególnie zamknięcia okien i drzwi oraz wyłączenia zbędnego oświetlenia po godzinach pracy).</w:t>
      </w:r>
    </w:p>
    <w:p w14:paraId="1CC0CA59" w14:textId="77777777" w:rsidR="00F504EF" w:rsidRPr="00E96346" w:rsidRDefault="005E29EF" w:rsidP="0029022D">
      <w:pPr>
        <w:pStyle w:val="Akapitzlist"/>
        <w:numPr>
          <w:ilvl w:val="0"/>
          <w:numId w:val="18"/>
        </w:numPr>
        <w:tabs>
          <w:tab w:val="left" w:pos="851"/>
          <w:tab w:val="num" w:pos="928"/>
        </w:tabs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 w:cs="Book Antiqua"/>
          <w:sz w:val="24"/>
        </w:rPr>
        <w:t>Kontrola stanu zabezpieczenia pomieszczeń strefy ochronnej oraz bezpieczeństwa serwerowni.</w:t>
      </w:r>
    </w:p>
    <w:p w14:paraId="2B1F7BC5" w14:textId="77777777" w:rsidR="00F504EF" w:rsidRPr="00E96346" w:rsidRDefault="005E29EF" w:rsidP="0029022D">
      <w:pPr>
        <w:pStyle w:val="Akapitzlist"/>
        <w:numPr>
          <w:ilvl w:val="0"/>
          <w:numId w:val="18"/>
        </w:numPr>
        <w:tabs>
          <w:tab w:val="left" w:pos="851"/>
          <w:tab w:val="num" w:pos="928"/>
        </w:tabs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 w:cs="Book Antiqua"/>
          <w:sz w:val="24"/>
        </w:rPr>
        <w:t>Zamykanie drzwi budynków po godzinach urzędowania sądu.</w:t>
      </w:r>
    </w:p>
    <w:p w14:paraId="71DBFA52" w14:textId="77777777" w:rsidR="00F504EF" w:rsidRPr="00E96346" w:rsidRDefault="005E29EF" w:rsidP="0029022D">
      <w:pPr>
        <w:pStyle w:val="Akapitzlist"/>
        <w:numPr>
          <w:ilvl w:val="0"/>
          <w:numId w:val="18"/>
        </w:numPr>
        <w:tabs>
          <w:tab w:val="left" w:pos="851"/>
          <w:tab w:val="num" w:pos="928"/>
        </w:tabs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Otwieranie i zamykanie bram wjazdowych osobom upoważnionym, w celu umożliwienia wjazdu, w szczególności służbom porządkowym i konwojom policyjnym.</w:t>
      </w:r>
    </w:p>
    <w:p w14:paraId="1F1F201D" w14:textId="77777777" w:rsidR="00F504EF" w:rsidRPr="00E96346" w:rsidRDefault="005E29EF" w:rsidP="0029022D">
      <w:pPr>
        <w:pStyle w:val="Akapitzlist"/>
        <w:numPr>
          <w:ilvl w:val="0"/>
          <w:numId w:val="18"/>
        </w:numPr>
        <w:tabs>
          <w:tab w:val="left" w:pos="851"/>
          <w:tab w:val="num" w:pos="928"/>
        </w:tabs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Patrolowanie korytarzy sądowych na wszystkich poziomach i interweniowanie</w:t>
      </w:r>
      <w:r w:rsidR="00F504EF" w:rsidRPr="00E96346">
        <w:rPr>
          <w:rFonts w:ascii="Book Antiqua" w:hAnsi="Book Antiqua"/>
          <w:sz w:val="24"/>
        </w:rPr>
        <w:br/>
      </w:r>
      <w:r w:rsidRPr="00E96346">
        <w:rPr>
          <w:rFonts w:ascii="Book Antiqua" w:hAnsi="Book Antiqua"/>
          <w:sz w:val="24"/>
        </w:rPr>
        <w:t>w każdym przypadku niewłaściwego zachowania się osób przebywających na terenie sądu, np. niszczenia lub podejmowania przez nie prób kradzieży mienia.</w:t>
      </w:r>
      <w:r w:rsidR="00F504EF" w:rsidRPr="00E96346">
        <w:rPr>
          <w:rFonts w:ascii="Book Antiqua" w:hAnsi="Book Antiqua"/>
          <w:sz w:val="24"/>
        </w:rPr>
        <w:br/>
      </w:r>
      <w:r w:rsidRPr="00E96346">
        <w:rPr>
          <w:rFonts w:ascii="Book Antiqua" w:hAnsi="Book Antiqua"/>
          <w:sz w:val="24"/>
        </w:rPr>
        <w:t>W przypadkach, gdy osoby upomniane nie dostosują się do poleceń pracowników ochrony, po ich zatrzymaniu należy niezwłocznie przekazać je w ręce wezwanych funkcjonariuszy policji.</w:t>
      </w:r>
    </w:p>
    <w:p w14:paraId="081FC9FC" w14:textId="77777777" w:rsidR="00F504EF" w:rsidRPr="00E96346" w:rsidRDefault="005E29EF" w:rsidP="0029022D">
      <w:pPr>
        <w:pStyle w:val="Akapitzlist"/>
        <w:numPr>
          <w:ilvl w:val="0"/>
          <w:numId w:val="18"/>
        </w:numPr>
        <w:tabs>
          <w:tab w:val="left" w:pos="851"/>
          <w:tab w:val="num" w:pos="928"/>
        </w:tabs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Konwojowanie kasjerki sądu na trasie sąd-bank-sąd</w:t>
      </w:r>
      <w:r w:rsidR="0014779D" w:rsidRPr="00E96346">
        <w:rPr>
          <w:rFonts w:ascii="Book Antiqua" w:hAnsi="Book Antiqua"/>
          <w:sz w:val="24"/>
        </w:rPr>
        <w:t xml:space="preserve"> </w:t>
      </w:r>
      <w:r w:rsidRPr="00E96346">
        <w:rPr>
          <w:rFonts w:ascii="Book Antiqua" w:hAnsi="Book Antiqua"/>
          <w:sz w:val="24"/>
        </w:rPr>
        <w:t>(nie wymaga dodatkowego pracownika ochrony, jeżeli transportowana wartość nie przekracza jednostki obliczeniowej i odbywa się pojazdem</w:t>
      </w:r>
      <w:r w:rsidR="0014779D" w:rsidRPr="00E96346">
        <w:rPr>
          <w:rFonts w:ascii="Book Antiqua" w:hAnsi="Book Antiqua"/>
          <w:sz w:val="24"/>
        </w:rPr>
        <w:t xml:space="preserve">, </w:t>
      </w:r>
      <w:r w:rsidRPr="00E96346">
        <w:rPr>
          <w:rFonts w:ascii="Book Antiqua" w:hAnsi="Book Antiqua"/>
          <w:sz w:val="24"/>
        </w:rPr>
        <w:t xml:space="preserve"> </w:t>
      </w:r>
      <w:r w:rsidRPr="00A85807">
        <w:rPr>
          <w:rFonts w:ascii="Book Antiqua" w:hAnsi="Book Antiqua"/>
          <w:sz w:val="24"/>
        </w:rPr>
        <w:t>Zamawiającego na terenie miasta w którym zlokalizowana jest siedziba sądu)</w:t>
      </w:r>
      <w:r w:rsidR="0014779D" w:rsidRPr="00A85807">
        <w:rPr>
          <w:rFonts w:ascii="Book Antiqua" w:hAnsi="Book Antiqua"/>
          <w:sz w:val="24"/>
        </w:rPr>
        <w:t>, na terenie miasta Słupska</w:t>
      </w:r>
      <w:r w:rsidRPr="00A85807">
        <w:rPr>
          <w:rFonts w:ascii="Book Antiqua" w:hAnsi="Book Antiqua"/>
          <w:sz w:val="24"/>
        </w:rPr>
        <w:t xml:space="preserve"> oraz konwojowanie pracownika sądu przenoszącego niejawną kore</w:t>
      </w:r>
      <w:r w:rsidR="0093673F" w:rsidRPr="00A85807">
        <w:rPr>
          <w:rFonts w:ascii="Book Antiqua" w:hAnsi="Book Antiqua"/>
          <w:sz w:val="24"/>
        </w:rPr>
        <w:t>spondencję</w:t>
      </w:r>
      <w:r w:rsidR="0093673F" w:rsidRPr="00E96346">
        <w:rPr>
          <w:rFonts w:ascii="Book Antiqua" w:hAnsi="Book Antiqua"/>
          <w:sz w:val="24"/>
        </w:rPr>
        <w:t xml:space="preserve"> na terenie sądu</w:t>
      </w:r>
      <w:r w:rsidRPr="00E96346">
        <w:rPr>
          <w:rFonts w:ascii="Book Antiqua" w:hAnsi="Book Antiqua"/>
          <w:sz w:val="24"/>
        </w:rPr>
        <w:t>.</w:t>
      </w:r>
    </w:p>
    <w:p w14:paraId="46948D08" w14:textId="77777777" w:rsidR="005E29EF" w:rsidRPr="00E96346" w:rsidRDefault="005E29EF" w:rsidP="0029022D">
      <w:pPr>
        <w:pStyle w:val="Akapitzlist"/>
        <w:numPr>
          <w:ilvl w:val="0"/>
          <w:numId w:val="18"/>
        </w:numPr>
        <w:tabs>
          <w:tab w:val="left" w:pos="851"/>
          <w:tab w:val="num" w:pos="928"/>
        </w:tabs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 xml:space="preserve">W przypadku nagłej potrzeby przekazania przesyłki zawierającej informacje niejawne do innego miasta (np. do SA Gdańsk) Wykonawca zobowiązany jest do: </w:t>
      </w:r>
    </w:p>
    <w:p w14:paraId="4BF3467F" w14:textId="77777777" w:rsidR="005E29EF" w:rsidRPr="00E96346" w:rsidRDefault="005E29EF" w:rsidP="0029022D">
      <w:pPr>
        <w:pStyle w:val="Akapitzlist"/>
        <w:numPr>
          <w:ilvl w:val="0"/>
          <w:numId w:val="3"/>
        </w:numPr>
        <w:spacing w:before="240"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przewozu dokumentów o klauzuli „ściśle tajne” – poprzez dwóch uzbrojonych konwojentów w broń palną, posiadających odpowiednie poświadczenia bezpieczeństwa z samochodem specjalnym (firmy ochrony) i telefonem;</w:t>
      </w:r>
    </w:p>
    <w:p w14:paraId="4EE440C4" w14:textId="77777777" w:rsidR="00F504EF" w:rsidRPr="00E96346" w:rsidRDefault="005E29EF" w:rsidP="0029022D">
      <w:pPr>
        <w:pStyle w:val="Akapitzlist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przewozu dokumentów o klauzuli „tajne” – poprzez co najmniej jednego uzbrojonego w broń palną konwojenta z odpowiednim poświadczeniem bezpieczeństwa z sam</w:t>
      </w:r>
      <w:r w:rsidR="0093673F" w:rsidRPr="00E96346">
        <w:rPr>
          <w:rFonts w:ascii="Book Antiqua" w:hAnsi="Book Antiqua"/>
          <w:sz w:val="24"/>
        </w:rPr>
        <w:t>ochodem specjalnym i telefonem.</w:t>
      </w:r>
    </w:p>
    <w:p w14:paraId="259575BF" w14:textId="77777777" w:rsidR="00F504EF" w:rsidRPr="00E96346" w:rsidRDefault="005E29EF" w:rsidP="0029022D">
      <w:pPr>
        <w:pStyle w:val="Akapitzlist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W przypadku konieczności nagłego przewozu do innej miejscowości dokumentów o klauzuli „poufne” lub „zastrzeżone”, Wykonawca zapewnia ochronę przez co najmniej jednego konwojenta, posiadającego odpowiednie poświadczenie bezpieczeństwa lub upoważnienie.</w:t>
      </w:r>
    </w:p>
    <w:p w14:paraId="71D2F25B" w14:textId="77777777" w:rsidR="00F504EF" w:rsidRPr="00E96346" w:rsidRDefault="005E29EF" w:rsidP="0029022D">
      <w:pPr>
        <w:pStyle w:val="Akapitzlist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 w:cs="Book Antiqua"/>
          <w:sz w:val="24"/>
        </w:rPr>
        <w:t xml:space="preserve">Noszenie w widocznym miejscu identyfikatora </w:t>
      </w:r>
      <w:r w:rsidR="00263A9C">
        <w:rPr>
          <w:rFonts w:ascii="Book Antiqua" w:hAnsi="Book Antiqua" w:cs="Book Antiqua"/>
          <w:sz w:val="24"/>
        </w:rPr>
        <w:t>przedsiębiorcy zatrudniającego pracowników ochrony</w:t>
      </w:r>
      <w:r w:rsidRPr="00E96346">
        <w:rPr>
          <w:rFonts w:ascii="Book Antiqua" w:hAnsi="Book Antiqua" w:cs="Book Antiqua"/>
          <w:sz w:val="24"/>
        </w:rPr>
        <w:t>.</w:t>
      </w:r>
    </w:p>
    <w:p w14:paraId="44A88252" w14:textId="77777777" w:rsidR="00F504EF" w:rsidRPr="00E96346" w:rsidRDefault="005E29EF" w:rsidP="0029022D">
      <w:pPr>
        <w:pStyle w:val="Akapitzlist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 w:cs="Book Antiqua"/>
          <w:sz w:val="24"/>
        </w:rPr>
        <w:t xml:space="preserve">Występowanie w pełnym </w:t>
      </w:r>
      <w:r w:rsidR="005660A1" w:rsidRPr="00E96346">
        <w:rPr>
          <w:rFonts w:ascii="Book Antiqua" w:hAnsi="Book Antiqua" w:cs="Book Antiqua"/>
          <w:sz w:val="24"/>
        </w:rPr>
        <w:t xml:space="preserve">jednolitym i oznaczonym nazwą </w:t>
      </w:r>
      <w:r w:rsidRPr="00E96346">
        <w:rPr>
          <w:rFonts w:ascii="Book Antiqua" w:hAnsi="Book Antiqua" w:cs="Book Antiqua"/>
          <w:sz w:val="24"/>
        </w:rPr>
        <w:t>umundurowaniu.</w:t>
      </w:r>
    </w:p>
    <w:p w14:paraId="0F9C67F9" w14:textId="77777777" w:rsidR="00F504EF" w:rsidRPr="00E96346" w:rsidRDefault="005E29EF" w:rsidP="0029022D">
      <w:pPr>
        <w:pStyle w:val="Akapitzlist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 w:cs="Book Antiqua"/>
          <w:sz w:val="24"/>
        </w:rPr>
        <w:t>Zachowywanie się wobec osób trzecich powściągliwie i bez poufałości.</w:t>
      </w:r>
    </w:p>
    <w:p w14:paraId="7E4D694F" w14:textId="77777777" w:rsidR="00F504EF" w:rsidRPr="00E96346" w:rsidRDefault="005E29EF" w:rsidP="0029022D">
      <w:pPr>
        <w:pStyle w:val="Akapitzlist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 w:cs="Book Antiqua"/>
          <w:sz w:val="24"/>
        </w:rPr>
        <w:t>Stanowcze interweniowanie, nieprzekraczające ogólnie przyjętych norm taktu</w:t>
      </w:r>
      <w:r w:rsidR="00F504EF" w:rsidRPr="00E96346">
        <w:rPr>
          <w:rFonts w:ascii="Book Antiqua" w:hAnsi="Book Antiqua" w:cs="Book Antiqua"/>
          <w:sz w:val="24"/>
        </w:rPr>
        <w:br/>
      </w:r>
      <w:r w:rsidRPr="00E96346">
        <w:rPr>
          <w:rFonts w:ascii="Book Antiqua" w:hAnsi="Book Antiqua" w:cs="Book Antiqua"/>
          <w:sz w:val="24"/>
        </w:rPr>
        <w:t>i kultury z poszanowaniem godności osobistej.</w:t>
      </w:r>
    </w:p>
    <w:p w14:paraId="7ACE0231" w14:textId="77777777" w:rsidR="00F504EF" w:rsidRPr="00E96346" w:rsidRDefault="005E29EF" w:rsidP="0029022D">
      <w:pPr>
        <w:pStyle w:val="Akapitzlist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 w:cs="Book Antiqua"/>
          <w:sz w:val="24"/>
        </w:rPr>
        <w:t>Pełnienie służby w wyznaczonym miejscu i czasie.</w:t>
      </w:r>
    </w:p>
    <w:p w14:paraId="4C3713CD" w14:textId="77777777" w:rsidR="00F504EF" w:rsidRPr="00E96346" w:rsidRDefault="005E29EF" w:rsidP="0029022D">
      <w:pPr>
        <w:pStyle w:val="Akapitzlist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 w:cs="Book Antiqua"/>
          <w:sz w:val="24"/>
        </w:rPr>
        <w:lastRenderedPageBreak/>
        <w:t>Działanie zgodne z obowiązującymi przepisami prawa i zasadami wynikającymi</w:t>
      </w:r>
      <w:r w:rsidR="00F504EF" w:rsidRPr="00E96346">
        <w:rPr>
          <w:rFonts w:ascii="Book Antiqua" w:hAnsi="Book Antiqua" w:cs="Book Antiqua"/>
          <w:sz w:val="24"/>
        </w:rPr>
        <w:br/>
      </w:r>
      <w:r w:rsidRPr="00E96346">
        <w:rPr>
          <w:rFonts w:ascii="Book Antiqua" w:hAnsi="Book Antiqua" w:cs="Book Antiqua"/>
          <w:sz w:val="24"/>
        </w:rPr>
        <w:t>z instrukcji i regulaminów wewnętrznych sądu.</w:t>
      </w:r>
    </w:p>
    <w:p w14:paraId="77FF7F01" w14:textId="77777777" w:rsidR="00F504EF" w:rsidRPr="00E96346" w:rsidRDefault="005E29EF" w:rsidP="0029022D">
      <w:pPr>
        <w:pStyle w:val="Akapitzlist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 w:cs="Book Antiqua"/>
          <w:sz w:val="24"/>
        </w:rPr>
        <w:t>Prowadzenie „książki służby” z przebiegu służby, w sposób umożliwiający stwierdzenie godzin rozpoczęcia i zakończenia dyżuru przez każdą osobę świadczącą usługi ochrony. Po zakończeniu trwania umowy Wykonawca przekaże książkę służby upoważnionemu pracownikowi Sądu, jak również zobowiązany jest wpisy w tej książce przedstawiać na każde żądanie Zamawiającego lub osoby przez niego upoważnionej.</w:t>
      </w:r>
    </w:p>
    <w:p w14:paraId="1FB839E8" w14:textId="77777777" w:rsidR="00947469" w:rsidRPr="00E96346" w:rsidRDefault="005E29EF" w:rsidP="0029022D">
      <w:pPr>
        <w:pStyle w:val="Akapitzlist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 w:cs="Book Antiqua"/>
          <w:sz w:val="24"/>
        </w:rPr>
        <w:t xml:space="preserve">Każdorazowe opuszczenie posterunku </w:t>
      </w:r>
      <w:r w:rsidR="00947469" w:rsidRPr="00E96346">
        <w:rPr>
          <w:rFonts w:ascii="Book Antiqua" w:hAnsi="Book Antiqua" w:cs="Book Antiqua"/>
          <w:sz w:val="24"/>
        </w:rPr>
        <w:t>–</w:t>
      </w:r>
      <w:r w:rsidRPr="00E96346">
        <w:rPr>
          <w:rFonts w:ascii="Book Antiqua" w:hAnsi="Book Antiqua" w:cs="Book Antiqua"/>
          <w:sz w:val="24"/>
        </w:rPr>
        <w:t xml:space="preserve"> portierni</w:t>
      </w:r>
      <w:r w:rsidR="00947469" w:rsidRPr="00E96346">
        <w:rPr>
          <w:rFonts w:ascii="Book Antiqua" w:hAnsi="Book Antiqua" w:cs="Book Antiqua"/>
          <w:sz w:val="24"/>
        </w:rPr>
        <w:t xml:space="preserve"> </w:t>
      </w:r>
      <w:r w:rsidRPr="00E96346">
        <w:rPr>
          <w:rFonts w:ascii="Book Antiqua" w:hAnsi="Book Antiqua" w:cs="Book Antiqua"/>
          <w:sz w:val="24"/>
        </w:rPr>
        <w:t>może nastąpić po uprzednim zabezpieczeniu pomieszczenia przed wejściem nieupoważnionych osób.</w:t>
      </w:r>
    </w:p>
    <w:p w14:paraId="79924C86" w14:textId="77777777" w:rsidR="00947469" w:rsidRPr="00E96346" w:rsidRDefault="005E29EF" w:rsidP="0029022D">
      <w:pPr>
        <w:pStyle w:val="Akapitzlist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Przyjmowanie do przechowywania i wydawanie kluczy do pomieszczeń służbowych. Klucze wyszczególnione w Wykazie przechowywanych kluczy przyjmowane są do przechowywania w oplombowanych pojemnikach. Klucze te mogą być wydawane pracownikom uprawnionym za pokwitowaniem w „Książce ewidencji kluczy”.</w:t>
      </w:r>
    </w:p>
    <w:p w14:paraId="7C8EA950" w14:textId="77777777" w:rsidR="00927E5D" w:rsidRPr="00E96346" w:rsidRDefault="005E29EF" w:rsidP="0029022D">
      <w:pPr>
        <w:pStyle w:val="Akapitzlist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Obsługa central systemu włamania, napadu, ppoż. oraz natychmiastowe reagowanie na sygnalizację alarmową uruchamianą na salach rozpraw i w innych pomieszczeniach sądu.</w:t>
      </w:r>
    </w:p>
    <w:p w14:paraId="08024CFD" w14:textId="77777777" w:rsidR="00927E5D" w:rsidRPr="00E96346" w:rsidRDefault="005E29EF" w:rsidP="0029022D">
      <w:pPr>
        <w:pStyle w:val="Akapitzlist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Monitorowanie i rejestracja pracy systemów sygnalizacji włamania, napadu</w:t>
      </w:r>
      <w:r w:rsidR="00927E5D" w:rsidRPr="00E96346">
        <w:rPr>
          <w:rFonts w:ascii="Book Antiqua" w:hAnsi="Book Antiqua"/>
          <w:sz w:val="24"/>
        </w:rPr>
        <w:br/>
      </w:r>
      <w:r w:rsidRPr="00E96346">
        <w:rPr>
          <w:rFonts w:ascii="Book Antiqua" w:hAnsi="Book Antiqua"/>
          <w:sz w:val="24"/>
        </w:rPr>
        <w:t>i ochrony przeciwpożarowej.</w:t>
      </w:r>
    </w:p>
    <w:p w14:paraId="5B50412D" w14:textId="77777777" w:rsidR="00927E5D" w:rsidRPr="00E96346" w:rsidRDefault="005E29EF" w:rsidP="0029022D">
      <w:pPr>
        <w:pStyle w:val="Akapitzlist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Kontrolowanie wizyjne monitorów ze wszystkich kamer.</w:t>
      </w:r>
    </w:p>
    <w:p w14:paraId="30E14F30" w14:textId="77777777" w:rsidR="00927E5D" w:rsidRPr="00E96346" w:rsidRDefault="005E29EF" w:rsidP="0029022D">
      <w:pPr>
        <w:pStyle w:val="Akapitzlist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 w:cs="Book Antiqua"/>
          <w:sz w:val="24"/>
        </w:rPr>
        <w:t xml:space="preserve">Monitorowanie i rejestracja pracy systemów alarmowych, poprzez </w:t>
      </w:r>
      <w:r w:rsidRPr="00E96346">
        <w:rPr>
          <w:rFonts w:ascii="Book Antiqua" w:hAnsi="Book Antiqua"/>
          <w:sz w:val="24"/>
        </w:rPr>
        <w:t>włączenie systemów dyskretnego ostrzegania o zagrożeniach włamaniem i napadem obiektów sądu do systemu monitorowania zdarzeń Wykonawcy.</w:t>
      </w:r>
    </w:p>
    <w:p w14:paraId="4EA7B73C" w14:textId="77777777" w:rsidR="005E29EF" w:rsidRPr="00E96346" w:rsidRDefault="005E29EF" w:rsidP="0029022D">
      <w:pPr>
        <w:pStyle w:val="Akapitzlist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 xml:space="preserve">Wysłanie na teren obiektu, z którego został przekazany sygnał alarmowy, grupy interwencyjnej (czas dojazdu do 10 min), natychmiast po odebraniu powiadomienia o sytuacjach naruszających bezpieczeństwo i porządek publiczny w przypadkach: </w:t>
      </w:r>
    </w:p>
    <w:p w14:paraId="132D47A0" w14:textId="77777777" w:rsidR="00927E5D" w:rsidRPr="00E96346" w:rsidRDefault="005E29EF" w:rsidP="0029022D">
      <w:pPr>
        <w:pStyle w:val="Akapitzlist"/>
        <w:numPr>
          <w:ilvl w:val="0"/>
          <w:numId w:val="19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po wprowadzeniu stanu nadzwyczajnego do ochrony ewakuacji zasobów Kancelarii Tajnej,</w:t>
      </w:r>
    </w:p>
    <w:p w14:paraId="4B217BE6" w14:textId="77777777" w:rsidR="00927E5D" w:rsidRPr="00E96346" w:rsidRDefault="005E29EF" w:rsidP="0029022D">
      <w:pPr>
        <w:pStyle w:val="Akapitzlist"/>
        <w:numPr>
          <w:ilvl w:val="0"/>
          <w:numId w:val="19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naruszenia powagi, spokoju lub porządku czynności sądowych,</w:t>
      </w:r>
    </w:p>
    <w:p w14:paraId="5E9AF7ED" w14:textId="77777777" w:rsidR="00927E5D" w:rsidRPr="00E96346" w:rsidRDefault="005E29EF" w:rsidP="0029022D">
      <w:pPr>
        <w:pStyle w:val="Akapitzlist"/>
        <w:numPr>
          <w:ilvl w:val="0"/>
          <w:numId w:val="19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informacji o groźbie wybuchu podłożonej bomby połączonej z ewakuacją obiektu,</w:t>
      </w:r>
    </w:p>
    <w:p w14:paraId="7A2622F9" w14:textId="77777777" w:rsidR="00927E5D" w:rsidRPr="00E96346" w:rsidRDefault="005E29EF" w:rsidP="0029022D">
      <w:pPr>
        <w:pStyle w:val="Akapitzlist"/>
        <w:numPr>
          <w:ilvl w:val="0"/>
          <w:numId w:val="19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podpalenia / pożaru,</w:t>
      </w:r>
    </w:p>
    <w:p w14:paraId="2418AF88" w14:textId="77777777" w:rsidR="00927E5D" w:rsidRPr="00E96346" w:rsidRDefault="005E29EF" w:rsidP="0029022D">
      <w:pPr>
        <w:pStyle w:val="Akapitzlist"/>
        <w:numPr>
          <w:ilvl w:val="0"/>
          <w:numId w:val="19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próby wniesienia do budynku sądu broni, amunicji, materiałów wybuchowych lub innych środków niebezpiecznych,</w:t>
      </w:r>
    </w:p>
    <w:p w14:paraId="6212BEA9" w14:textId="77777777" w:rsidR="00927E5D" w:rsidRPr="00E96346" w:rsidRDefault="005E29EF" w:rsidP="0029022D">
      <w:pPr>
        <w:pStyle w:val="Akapitzlist"/>
        <w:numPr>
          <w:ilvl w:val="0"/>
          <w:numId w:val="19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powódź / zalania pomieszczenia lub pomieszczeń Sądu,</w:t>
      </w:r>
    </w:p>
    <w:p w14:paraId="04293376" w14:textId="77777777" w:rsidR="00927E5D" w:rsidRPr="00E96346" w:rsidRDefault="005E29EF" w:rsidP="0029022D">
      <w:pPr>
        <w:pStyle w:val="Akapitzlist"/>
        <w:numPr>
          <w:ilvl w:val="0"/>
          <w:numId w:val="19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pikiety, manifestacji itp.,</w:t>
      </w:r>
    </w:p>
    <w:p w14:paraId="3BA7F615" w14:textId="77777777" w:rsidR="00927E5D" w:rsidRPr="00E96346" w:rsidRDefault="005E29EF" w:rsidP="0029022D">
      <w:pPr>
        <w:pStyle w:val="Akapitzlist"/>
        <w:numPr>
          <w:ilvl w:val="0"/>
          <w:numId w:val="19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próby samobójczej,</w:t>
      </w:r>
    </w:p>
    <w:p w14:paraId="359850A8" w14:textId="77777777" w:rsidR="00927E5D" w:rsidRPr="00E96346" w:rsidRDefault="005E29EF" w:rsidP="0029022D">
      <w:pPr>
        <w:pStyle w:val="Akapitzlist"/>
        <w:numPr>
          <w:ilvl w:val="0"/>
          <w:numId w:val="19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ucieczki doprowadzonego do czynności procesowych</w:t>
      </w:r>
      <w:r w:rsidR="00927E5D" w:rsidRPr="00E96346">
        <w:rPr>
          <w:rFonts w:ascii="Book Antiqua" w:hAnsi="Book Antiqua"/>
          <w:sz w:val="24"/>
        </w:rPr>
        <w:t>,</w:t>
      </w:r>
    </w:p>
    <w:p w14:paraId="2F5B0C62" w14:textId="77777777" w:rsidR="00927E5D" w:rsidRPr="00E96346" w:rsidRDefault="005660A1" w:rsidP="0029022D">
      <w:pPr>
        <w:pStyle w:val="Akapitzlist"/>
        <w:numPr>
          <w:ilvl w:val="0"/>
          <w:numId w:val="19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w innych sytuacjach na wezwanie Pracownika Ochrony lub osób upoważnionych Zamawiającego</w:t>
      </w:r>
      <w:r w:rsidR="005E29EF" w:rsidRPr="00E96346">
        <w:rPr>
          <w:rFonts w:ascii="Book Antiqua" w:hAnsi="Book Antiqua"/>
          <w:sz w:val="24"/>
        </w:rPr>
        <w:t>.</w:t>
      </w:r>
    </w:p>
    <w:p w14:paraId="52F6CCCA" w14:textId="77777777" w:rsidR="00927E5D" w:rsidRPr="00E96346" w:rsidRDefault="005E29EF" w:rsidP="0029022D">
      <w:pPr>
        <w:pStyle w:val="Akapitzlist"/>
        <w:numPr>
          <w:ilvl w:val="0"/>
          <w:numId w:val="18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 w:cs="Book Antiqua"/>
          <w:sz w:val="24"/>
        </w:rPr>
        <w:t>Zadaniem grupy interwencyjnej jest przyjazd do obiektu i przerwanie działalności niedopuszczalnej na terenie obiektu</w:t>
      </w:r>
      <w:r w:rsidR="005660A1" w:rsidRPr="00E96346">
        <w:rPr>
          <w:rFonts w:ascii="Book Antiqua" w:hAnsi="Book Antiqua" w:cs="Book Antiqua"/>
          <w:sz w:val="24"/>
        </w:rPr>
        <w:t xml:space="preserve"> oraz zatrzymanie osób dokonujących zabronionej czynności.</w:t>
      </w:r>
    </w:p>
    <w:p w14:paraId="611B3C45" w14:textId="77777777" w:rsidR="00D635A1" w:rsidRPr="00E96346" w:rsidRDefault="005E29EF" w:rsidP="0029022D">
      <w:pPr>
        <w:pStyle w:val="Akapitzlist"/>
        <w:numPr>
          <w:ilvl w:val="0"/>
          <w:numId w:val="18"/>
        </w:numPr>
        <w:spacing w:after="60"/>
        <w:jc w:val="both"/>
        <w:rPr>
          <w:rFonts w:ascii="Book Antiqua" w:hAnsi="Book Antiqua" w:cs="Book Antiqua"/>
          <w:sz w:val="24"/>
        </w:rPr>
      </w:pPr>
      <w:r w:rsidRPr="00E96346">
        <w:rPr>
          <w:rFonts w:ascii="Book Antiqua" w:hAnsi="Book Antiqua" w:cs="Book Antiqua"/>
          <w:sz w:val="24"/>
        </w:rPr>
        <w:t>Monitorowanie do własnej dyspozytorni, możliwie wielotorowo, sygnału</w:t>
      </w:r>
      <w:r w:rsidR="00AA4902" w:rsidRPr="00E96346">
        <w:rPr>
          <w:rFonts w:ascii="Book Antiqua" w:hAnsi="Book Antiqua" w:cs="Book Antiqua"/>
          <w:sz w:val="24"/>
        </w:rPr>
        <w:br/>
      </w:r>
      <w:r w:rsidRPr="00E96346">
        <w:rPr>
          <w:rFonts w:ascii="Book Antiqua" w:hAnsi="Book Antiqua" w:cs="Book Antiqua"/>
          <w:sz w:val="24"/>
        </w:rPr>
        <w:t xml:space="preserve">z systemów ochrony przeciwpożarowej. Usługa ta powinna być świadczona całodobowo i dotyczyć budynków objętych usługą ochrony. Pojęcie „dyspozytornia” oznacza miejsce, w którym całodobowo znajduje się osoba </w:t>
      </w:r>
      <w:r w:rsidRPr="00E96346">
        <w:rPr>
          <w:rFonts w:ascii="Book Antiqua" w:hAnsi="Book Antiqua" w:cs="Book Antiqua"/>
          <w:sz w:val="24"/>
        </w:rPr>
        <w:lastRenderedPageBreak/>
        <w:t>kontrolująca sygnały przychodzące z poszczególnych obiektów sądów i ma możliwości techniczne wezwania do obiektu, w którym zaistniał alarm: Grupy Interwencyjnej, Straży Pożarnej, Policji, itp.</w:t>
      </w:r>
    </w:p>
    <w:p w14:paraId="6CE40991" w14:textId="77777777" w:rsidR="00D635A1" w:rsidRPr="00E96346" w:rsidRDefault="005E29EF" w:rsidP="0029022D">
      <w:pPr>
        <w:pStyle w:val="Akapitzlist"/>
        <w:numPr>
          <w:ilvl w:val="0"/>
          <w:numId w:val="18"/>
        </w:numPr>
        <w:spacing w:after="60"/>
        <w:jc w:val="both"/>
        <w:rPr>
          <w:rFonts w:ascii="Book Antiqua" w:hAnsi="Book Antiqua" w:cs="Book Antiqua"/>
          <w:sz w:val="24"/>
        </w:rPr>
      </w:pPr>
      <w:r w:rsidRPr="00E96346">
        <w:rPr>
          <w:rFonts w:ascii="Book Antiqua" w:hAnsi="Book Antiqua" w:cs="Book Antiqua"/>
          <w:sz w:val="24"/>
        </w:rPr>
        <w:t>Po otrzymaniu alarmu, z systemu sygnalizacji pożaru, Wykonawca powinien potwierdzić jego autentyczność i w przypadku zaistnienia zagrożenia pożarowego – powiadomić Straż Pożarną oraz odpowiednio w zależ</w:t>
      </w:r>
      <w:r w:rsidR="00D958A5" w:rsidRPr="00E96346">
        <w:rPr>
          <w:rFonts w:ascii="Book Antiqua" w:hAnsi="Book Antiqua" w:cs="Book Antiqua"/>
          <w:sz w:val="24"/>
        </w:rPr>
        <w:t xml:space="preserve">ności od lokalizacji zagrożenia </w:t>
      </w:r>
      <w:r w:rsidRPr="00E96346">
        <w:rPr>
          <w:rFonts w:ascii="Book Antiqua" w:hAnsi="Book Antiqua" w:cs="Tahoma"/>
          <w:sz w:val="24"/>
        </w:rPr>
        <w:t>Prezesa i Dyrektora Sądu Okręgowego w Słupsku lub upoważnionego pracownika</w:t>
      </w:r>
      <w:r w:rsidR="00D958A5" w:rsidRPr="00E96346">
        <w:rPr>
          <w:rFonts w:ascii="Book Antiqua" w:hAnsi="Book Antiqua" w:cs="Tahoma"/>
          <w:sz w:val="24"/>
        </w:rPr>
        <w:t>.</w:t>
      </w:r>
    </w:p>
    <w:p w14:paraId="034FEC1A" w14:textId="77777777" w:rsidR="00F66E4C" w:rsidRPr="004A1B1C" w:rsidRDefault="005E29EF" w:rsidP="0029022D">
      <w:pPr>
        <w:pStyle w:val="Akapitzlist"/>
        <w:numPr>
          <w:ilvl w:val="0"/>
          <w:numId w:val="18"/>
        </w:numPr>
        <w:spacing w:after="60"/>
        <w:jc w:val="both"/>
        <w:rPr>
          <w:rFonts w:ascii="Book Antiqua" w:hAnsi="Book Antiqua" w:cs="Book Antiqua"/>
          <w:sz w:val="24"/>
        </w:rPr>
      </w:pPr>
      <w:r w:rsidRPr="00E96346">
        <w:rPr>
          <w:rFonts w:ascii="Book Antiqua" w:hAnsi="Book Antiqua" w:cs="Tahoma"/>
          <w:sz w:val="24"/>
        </w:rPr>
        <w:t xml:space="preserve">Do monitorowania sygnału włamania i napadu oraz podejmowania interwencji przez mobilne zespoły Wykonawca zapewni  grupy interwencyjne, o których mowa w § 1 pkt 3 rozporządzenia </w:t>
      </w:r>
      <w:r w:rsidR="005660A1" w:rsidRPr="00E96346">
        <w:rPr>
          <w:rFonts w:ascii="Book Antiqua" w:hAnsi="Book Antiqua" w:cs="Tahoma"/>
          <w:sz w:val="24"/>
        </w:rPr>
        <w:t>Ministra Spraw Wewnętrznych i A</w:t>
      </w:r>
      <w:r w:rsidRPr="00E96346">
        <w:rPr>
          <w:rFonts w:ascii="Book Antiqua" w:hAnsi="Book Antiqua" w:cs="Tahoma"/>
          <w:sz w:val="24"/>
        </w:rPr>
        <w:t xml:space="preserve">dministracji </w:t>
      </w:r>
      <w:r w:rsidR="00F66E4C" w:rsidRPr="00E96346">
        <w:rPr>
          <w:rFonts w:ascii="Book Antiqua" w:hAnsi="Book Antiqua" w:cs="Tahoma"/>
          <w:sz w:val="24"/>
        </w:rPr>
        <w:t xml:space="preserve">z </w:t>
      </w:r>
      <w:r w:rsidR="005660A1" w:rsidRPr="00E96346">
        <w:rPr>
          <w:rFonts w:ascii="Book Antiqua" w:hAnsi="Book Antiqua"/>
          <w:sz w:val="24"/>
        </w:rPr>
        <w:t xml:space="preserve">21 października 2011 r. </w:t>
      </w:r>
      <w:r w:rsidRPr="00E96346">
        <w:rPr>
          <w:rFonts w:ascii="Book Antiqua" w:hAnsi="Book Antiqua" w:cs="Tahoma"/>
          <w:sz w:val="24"/>
        </w:rPr>
        <w:t>w sprawie zasad uzbrojenia specjalistycznych uzbrojonych formacji ochronnych i warunków przechowywania oraz ewidencjonowania broni</w:t>
      </w:r>
      <w:r w:rsidR="00F66E4C" w:rsidRPr="00E96346">
        <w:rPr>
          <w:rFonts w:ascii="Book Antiqua" w:hAnsi="Book Antiqua" w:cs="Tahoma"/>
          <w:sz w:val="24"/>
        </w:rPr>
        <w:br/>
      </w:r>
      <w:r w:rsidRPr="004A1B1C">
        <w:rPr>
          <w:rFonts w:ascii="Book Antiqua" w:hAnsi="Book Antiqua" w:cs="Tahoma"/>
          <w:sz w:val="24"/>
        </w:rPr>
        <w:t>i amunicji (Dz.U. z 2015 r., poz. 992).</w:t>
      </w:r>
    </w:p>
    <w:p w14:paraId="2C214EA1" w14:textId="40A5A23C" w:rsidR="00F66E4C" w:rsidRPr="004A1B1C" w:rsidRDefault="00D31CB8" w:rsidP="0029022D">
      <w:pPr>
        <w:pStyle w:val="Akapitzlist"/>
        <w:numPr>
          <w:ilvl w:val="0"/>
          <w:numId w:val="18"/>
        </w:numPr>
        <w:spacing w:after="60"/>
        <w:jc w:val="both"/>
        <w:rPr>
          <w:rFonts w:ascii="Book Antiqua" w:hAnsi="Book Antiqua" w:cs="Book Antiqua"/>
          <w:sz w:val="24"/>
        </w:rPr>
      </w:pPr>
      <w:r w:rsidRPr="004A1B1C">
        <w:rPr>
          <w:rFonts w:ascii="Book Antiqua" w:hAnsi="Book Antiqua"/>
          <w:sz w:val="24"/>
        </w:rPr>
        <w:t>Doraźna p</w:t>
      </w:r>
      <w:r w:rsidR="00832847" w:rsidRPr="004A1B1C">
        <w:rPr>
          <w:rFonts w:ascii="Book Antiqua" w:hAnsi="Book Antiqua"/>
          <w:sz w:val="24"/>
        </w:rPr>
        <w:t>omoc interesantom sądu w podstawowej obsłudze biletomatu</w:t>
      </w:r>
      <w:r w:rsidRPr="004A1B1C">
        <w:rPr>
          <w:rFonts w:ascii="Book Antiqua" w:hAnsi="Book Antiqua"/>
          <w:sz w:val="24"/>
        </w:rPr>
        <w:br/>
      </w:r>
      <w:r w:rsidR="00832847" w:rsidRPr="004A1B1C">
        <w:rPr>
          <w:rFonts w:ascii="Book Antiqua" w:hAnsi="Book Antiqua"/>
          <w:sz w:val="24"/>
        </w:rPr>
        <w:t>i wpłatomatu</w:t>
      </w:r>
      <w:r w:rsidRPr="004A1B1C">
        <w:rPr>
          <w:rFonts w:ascii="Book Antiqua" w:hAnsi="Book Antiqua"/>
          <w:sz w:val="24"/>
        </w:rPr>
        <w:t>/</w:t>
      </w:r>
      <w:proofErr w:type="spellStart"/>
      <w:r w:rsidRPr="004A1B1C">
        <w:rPr>
          <w:rFonts w:ascii="Book Antiqua" w:hAnsi="Book Antiqua"/>
          <w:sz w:val="24"/>
        </w:rPr>
        <w:t>opłatomatu</w:t>
      </w:r>
      <w:proofErr w:type="spellEnd"/>
      <w:r w:rsidR="00832847" w:rsidRPr="004A1B1C">
        <w:rPr>
          <w:rFonts w:ascii="Book Antiqua" w:hAnsi="Book Antiqua"/>
          <w:sz w:val="24"/>
        </w:rPr>
        <w:t xml:space="preserve"> </w:t>
      </w:r>
      <w:r w:rsidR="00D50612" w:rsidRPr="004A1B1C">
        <w:rPr>
          <w:rFonts w:ascii="Book Antiqua" w:hAnsi="Book Antiqua"/>
          <w:sz w:val="24"/>
        </w:rPr>
        <w:t>–</w:t>
      </w:r>
      <w:r w:rsidR="00832847" w:rsidRPr="004A1B1C">
        <w:rPr>
          <w:rFonts w:ascii="Book Antiqua" w:hAnsi="Book Antiqua"/>
          <w:sz w:val="24"/>
        </w:rPr>
        <w:t xml:space="preserve"> </w:t>
      </w:r>
      <w:r w:rsidR="00D50612" w:rsidRPr="004A1B1C">
        <w:rPr>
          <w:rFonts w:ascii="Book Antiqua" w:hAnsi="Book Antiqua"/>
          <w:sz w:val="24"/>
        </w:rPr>
        <w:t>po przeprowadzonym instruktażu przez Zamawiającego.</w:t>
      </w:r>
    </w:p>
    <w:p w14:paraId="14D23E46" w14:textId="77777777" w:rsidR="00F66E4C" w:rsidRPr="00E96346" w:rsidRDefault="005E29EF" w:rsidP="0029022D">
      <w:pPr>
        <w:pStyle w:val="Akapitzlist"/>
        <w:numPr>
          <w:ilvl w:val="0"/>
          <w:numId w:val="18"/>
        </w:numPr>
        <w:spacing w:after="60"/>
        <w:jc w:val="both"/>
        <w:rPr>
          <w:rFonts w:ascii="Book Antiqua" w:hAnsi="Book Antiqua" w:cs="Book Antiqua"/>
          <w:sz w:val="24"/>
        </w:rPr>
      </w:pPr>
      <w:r w:rsidRPr="004A1B1C">
        <w:rPr>
          <w:rFonts w:ascii="Book Antiqua" w:hAnsi="Book Antiqua" w:cs="Tahoma"/>
          <w:sz w:val="24"/>
        </w:rPr>
        <w:t>Po godzinach urzędowania sądu - druga i trzecia zmiana oraz w dni wolne</w:t>
      </w:r>
      <w:r w:rsidR="005660A1" w:rsidRPr="004A1B1C">
        <w:rPr>
          <w:rFonts w:ascii="Book Antiqua" w:hAnsi="Book Antiqua" w:cs="Tahoma"/>
          <w:sz w:val="24"/>
        </w:rPr>
        <w:t xml:space="preserve"> (każda zmiana</w:t>
      </w:r>
      <w:r w:rsidR="005660A1" w:rsidRPr="00E96346">
        <w:rPr>
          <w:rFonts w:ascii="Book Antiqua" w:hAnsi="Book Antiqua" w:cs="Tahoma"/>
          <w:sz w:val="24"/>
        </w:rPr>
        <w:t xml:space="preserve">) </w:t>
      </w:r>
      <w:r w:rsidRPr="00E96346">
        <w:rPr>
          <w:rFonts w:ascii="Book Antiqua" w:hAnsi="Book Antiqua" w:cs="Tahoma"/>
          <w:sz w:val="24"/>
        </w:rPr>
        <w:t>- do zadań pracowników ochrony należy zapewnienie bezpieczeństwa budynku i zgromadzonej w nim dokumentacji przed próbami włamania, podpalenia lub zniszczenia itp. Zadania te pracownicy ochrony realizują poprzez systematyczne, nie rzadziej niż co 2 godziny obchody całego budynku oraz mające na celu kontrolę stanu zabezpieczenia strefy ochronnej, w tym kancelarii tajnej</w:t>
      </w:r>
      <w:r w:rsidRPr="00E96346">
        <w:rPr>
          <w:rFonts w:ascii="Book Antiqua" w:hAnsi="Book Antiqua"/>
          <w:sz w:val="24"/>
        </w:rPr>
        <w:t xml:space="preserve"> </w:t>
      </w:r>
      <w:r w:rsidRPr="00E96346">
        <w:rPr>
          <w:rFonts w:ascii="Book Antiqua" w:hAnsi="Book Antiqua" w:cs="Tahoma"/>
          <w:sz w:val="24"/>
        </w:rPr>
        <w:t>i serwerowni oraz wykrycie zagrożeń lub awarii, które należy w miarę możliwości likwidować we własnym zakresie lub też za pomocą wyspecjalizowanych służb</w:t>
      </w:r>
      <w:r w:rsidR="006A6C19" w:rsidRPr="00E96346">
        <w:rPr>
          <w:rFonts w:ascii="Book Antiqua" w:hAnsi="Book Antiqua" w:cs="Tahoma"/>
          <w:sz w:val="24"/>
        </w:rPr>
        <w:t>, tj. straży pożarnej, pogotowia gazowego i energetycznego, pod niżej podanymi numerami telefonów:</w:t>
      </w:r>
    </w:p>
    <w:p w14:paraId="60ABCE5B" w14:textId="77777777" w:rsidR="00F66E4C" w:rsidRPr="00E96346" w:rsidRDefault="006A6C19" w:rsidP="0029022D">
      <w:pPr>
        <w:pStyle w:val="Akapitzlist"/>
        <w:numPr>
          <w:ilvl w:val="0"/>
          <w:numId w:val="20"/>
        </w:numPr>
        <w:spacing w:after="60"/>
        <w:jc w:val="both"/>
        <w:rPr>
          <w:rFonts w:ascii="Book Antiqua" w:hAnsi="Book Antiqua" w:cs="Book Antiqua"/>
          <w:sz w:val="24"/>
        </w:rPr>
      </w:pPr>
      <w:r w:rsidRPr="00E96346">
        <w:rPr>
          <w:rFonts w:ascii="Book Antiqua" w:hAnsi="Book Antiqua" w:cs="Tahoma"/>
          <w:b/>
          <w:sz w:val="24"/>
        </w:rPr>
        <w:t>998</w:t>
      </w:r>
      <w:r w:rsidR="00F66E4C" w:rsidRPr="00E96346">
        <w:rPr>
          <w:rFonts w:ascii="Book Antiqua" w:hAnsi="Book Antiqua" w:cs="Tahoma"/>
          <w:b/>
          <w:sz w:val="24"/>
        </w:rPr>
        <w:t xml:space="preserve"> </w:t>
      </w:r>
      <w:r w:rsidRPr="00E96346">
        <w:rPr>
          <w:rFonts w:ascii="Book Antiqua" w:hAnsi="Book Antiqua" w:cs="Tahoma"/>
          <w:sz w:val="24"/>
        </w:rPr>
        <w:t>- Państwowa Straż</w:t>
      </w:r>
      <w:r w:rsidR="00A5257C" w:rsidRPr="00E96346">
        <w:rPr>
          <w:rFonts w:ascii="Book Antiqua" w:hAnsi="Book Antiqua" w:cs="Tahoma"/>
          <w:sz w:val="24"/>
        </w:rPr>
        <w:t xml:space="preserve"> P</w:t>
      </w:r>
      <w:r w:rsidRPr="00E96346">
        <w:rPr>
          <w:rFonts w:ascii="Book Antiqua" w:hAnsi="Book Antiqua" w:cs="Tahoma"/>
          <w:sz w:val="24"/>
        </w:rPr>
        <w:t xml:space="preserve">ożarna, </w:t>
      </w:r>
    </w:p>
    <w:p w14:paraId="3A186B7A" w14:textId="77777777" w:rsidR="00F66E4C" w:rsidRPr="00E96346" w:rsidRDefault="006A6C19" w:rsidP="0029022D">
      <w:pPr>
        <w:pStyle w:val="Akapitzlist"/>
        <w:numPr>
          <w:ilvl w:val="0"/>
          <w:numId w:val="20"/>
        </w:numPr>
        <w:spacing w:after="60"/>
        <w:jc w:val="both"/>
        <w:rPr>
          <w:rFonts w:ascii="Book Antiqua" w:hAnsi="Book Antiqua" w:cs="Book Antiqua"/>
          <w:sz w:val="24"/>
        </w:rPr>
      </w:pPr>
      <w:r w:rsidRPr="00E96346">
        <w:rPr>
          <w:rFonts w:ascii="Book Antiqua" w:hAnsi="Book Antiqua" w:cs="Tahoma"/>
          <w:b/>
          <w:sz w:val="24"/>
        </w:rPr>
        <w:t>992</w:t>
      </w:r>
      <w:r w:rsidR="00F66E4C" w:rsidRPr="00E96346">
        <w:rPr>
          <w:rFonts w:ascii="Book Antiqua" w:hAnsi="Book Antiqua" w:cs="Tahoma"/>
          <w:sz w:val="24"/>
        </w:rPr>
        <w:t xml:space="preserve"> - </w:t>
      </w:r>
      <w:r w:rsidRPr="00E96346">
        <w:rPr>
          <w:rFonts w:ascii="Book Antiqua" w:hAnsi="Book Antiqua" w:cs="Tahoma"/>
          <w:sz w:val="24"/>
        </w:rPr>
        <w:t>Pogotowie Gazowe,</w:t>
      </w:r>
    </w:p>
    <w:p w14:paraId="55DFE8CE" w14:textId="77777777" w:rsidR="00F66E4C" w:rsidRPr="00E96346" w:rsidRDefault="006A6C19" w:rsidP="0029022D">
      <w:pPr>
        <w:pStyle w:val="Akapitzlist"/>
        <w:numPr>
          <w:ilvl w:val="0"/>
          <w:numId w:val="20"/>
        </w:numPr>
        <w:spacing w:after="60"/>
        <w:jc w:val="both"/>
        <w:rPr>
          <w:rFonts w:ascii="Book Antiqua" w:hAnsi="Book Antiqua" w:cs="Book Antiqua"/>
          <w:sz w:val="24"/>
        </w:rPr>
      </w:pPr>
      <w:r w:rsidRPr="00E96346">
        <w:rPr>
          <w:rFonts w:ascii="Book Antiqua" w:hAnsi="Book Antiqua" w:cs="Tahoma"/>
          <w:b/>
          <w:sz w:val="24"/>
        </w:rPr>
        <w:t>991</w:t>
      </w:r>
      <w:r w:rsidR="00F66E4C" w:rsidRPr="00E96346">
        <w:rPr>
          <w:rFonts w:ascii="Book Antiqua" w:hAnsi="Book Antiqua" w:cs="Tahoma"/>
          <w:b/>
          <w:sz w:val="24"/>
        </w:rPr>
        <w:t xml:space="preserve"> - </w:t>
      </w:r>
      <w:r w:rsidRPr="00E96346">
        <w:rPr>
          <w:rFonts w:ascii="Book Antiqua" w:hAnsi="Book Antiqua" w:cs="Tahoma"/>
          <w:sz w:val="24"/>
        </w:rPr>
        <w:t>Pogotowie Energetyczne.</w:t>
      </w:r>
    </w:p>
    <w:p w14:paraId="09F31D9A" w14:textId="77777777" w:rsidR="00F66E4C" w:rsidRPr="00E96346" w:rsidRDefault="005E29EF" w:rsidP="00F66E4C">
      <w:pPr>
        <w:spacing w:after="60"/>
        <w:ind w:left="800"/>
        <w:jc w:val="both"/>
        <w:rPr>
          <w:rFonts w:ascii="Book Antiqua" w:hAnsi="Book Antiqua" w:cs="Book Antiqua"/>
          <w:sz w:val="24"/>
        </w:rPr>
      </w:pPr>
      <w:r w:rsidRPr="00E96346">
        <w:rPr>
          <w:rFonts w:ascii="Book Antiqua" w:hAnsi="Book Antiqua" w:cs="Tahoma"/>
          <w:sz w:val="24"/>
        </w:rPr>
        <w:t>W zależności jak poważne jest zagr</w:t>
      </w:r>
      <w:r w:rsidR="00D958A5" w:rsidRPr="00E96346">
        <w:rPr>
          <w:rFonts w:ascii="Book Antiqua" w:hAnsi="Book Antiqua" w:cs="Tahoma"/>
          <w:sz w:val="24"/>
        </w:rPr>
        <w:t xml:space="preserve">ożenie awarią należy powiadomić </w:t>
      </w:r>
      <w:r w:rsidRPr="00E96346">
        <w:rPr>
          <w:rFonts w:ascii="Book Antiqua" w:hAnsi="Book Antiqua" w:cs="Tahoma"/>
          <w:sz w:val="24"/>
        </w:rPr>
        <w:t>Prezesa</w:t>
      </w:r>
      <w:r w:rsidR="00F66E4C" w:rsidRPr="00E96346">
        <w:rPr>
          <w:rFonts w:ascii="Book Antiqua" w:hAnsi="Book Antiqua" w:cs="Tahoma"/>
          <w:sz w:val="24"/>
        </w:rPr>
        <w:br/>
      </w:r>
      <w:r w:rsidRPr="00E96346">
        <w:rPr>
          <w:rFonts w:ascii="Book Antiqua" w:hAnsi="Book Antiqua" w:cs="Tahoma"/>
          <w:sz w:val="24"/>
        </w:rPr>
        <w:t>i Dyrektora Sądu Okręgowego w Słupsku lub upoważnionego pracownika.</w:t>
      </w:r>
      <w:r w:rsidR="00F66E4C" w:rsidRPr="00E96346">
        <w:rPr>
          <w:rFonts w:ascii="Book Antiqua" w:hAnsi="Book Antiqua" w:cs="Tahoma"/>
          <w:sz w:val="24"/>
        </w:rPr>
        <w:t xml:space="preserve"> </w:t>
      </w:r>
      <w:r w:rsidRPr="00E96346">
        <w:rPr>
          <w:rFonts w:ascii="Book Antiqua" w:hAnsi="Book Antiqua"/>
          <w:sz w:val="24"/>
          <w:szCs w:val="24"/>
        </w:rPr>
        <w:t>W razie zagrożenia bezpieczeństwa informacji niejawnych oraz konieczności wejścia</w:t>
      </w:r>
      <w:r w:rsidRPr="00E96346">
        <w:rPr>
          <w:rFonts w:ascii="Book Antiqua" w:hAnsi="Book Antiqua" w:cs="Tahoma"/>
          <w:sz w:val="24"/>
          <w:szCs w:val="24"/>
        </w:rPr>
        <w:t xml:space="preserve"> do strefy ochronnej, należy natychmiast powiadomić Pełnomocnika ds. ochrony informacji niejawnych lub jego zastępcę w Sądzie Okręgowym w Słupsku.</w:t>
      </w:r>
    </w:p>
    <w:p w14:paraId="4EC34C99" w14:textId="77777777" w:rsidR="00B03A5A" w:rsidRPr="00E96346" w:rsidRDefault="005E29EF" w:rsidP="0029022D">
      <w:pPr>
        <w:pStyle w:val="Akapitzlist"/>
        <w:numPr>
          <w:ilvl w:val="0"/>
          <w:numId w:val="18"/>
        </w:numPr>
        <w:spacing w:after="60"/>
        <w:jc w:val="both"/>
        <w:rPr>
          <w:rFonts w:ascii="Book Antiqua" w:hAnsi="Book Antiqua" w:cs="Book Antiqua"/>
          <w:sz w:val="24"/>
          <w:szCs w:val="20"/>
        </w:rPr>
      </w:pPr>
      <w:r w:rsidRPr="00E96346">
        <w:rPr>
          <w:rFonts w:ascii="Book Antiqua" w:hAnsi="Book Antiqua"/>
          <w:sz w:val="24"/>
        </w:rPr>
        <w:t>Wykonywanie innych czynności na polecenie Prezesa lub Dyrektora Sądu</w:t>
      </w:r>
      <w:r w:rsidR="00D527A1" w:rsidRPr="00E96346">
        <w:rPr>
          <w:rFonts w:ascii="Book Antiqua" w:hAnsi="Book Antiqua"/>
          <w:sz w:val="24"/>
        </w:rPr>
        <w:t xml:space="preserve"> związanych z realizac</w:t>
      </w:r>
      <w:r w:rsidR="006A6C19" w:rsidRPr="00E96346">
        <w:rPr>
          <w:rFonts w:ascii="Book Antiqua" w:hAnsi="Book Antiqua"/>
          <w:sz w:val="24"/>
        </w:rPr>
        <w:t>ją zadań ochrony osób i mienia.</w:t>
      </w:r>
    </w:p>
    <w:p w14:paraId="355E7781" w14:textId="77777777" w:rsidR="00483353" w:rsidRPr="00E96346" w:rsidRDefault="00483353" w:rsidP="00483353">
      <w:pPr>
        <w:pStyle w:val="Akapitzlist"/>
        <w:spacing w:after="60"/>
        <w:jc w:val="both"/>
        <w:rPr>
          <w:rFonts w:ascii="Book Antiqua" w:hAnsi="Book Antiqua" w:cs="Book Antiqua"/>
          <w:sz w:val="24"/>
          <w:szCs w:val="20"/>
        </w:rPr>
      </w:pPr>
    </w:p>
    <w:p w14:paraId="041B5540" w14:textId="77777777" w:rsidR="005E29EF" w:rsidRPr="00E96346" w:rsidRDefault="00B03A5A" w:rsidP="00AB01C5">
      <w:pPr>
        <w:tabs>
          <w:tab w:val="left" w:pos="2064"/>
        </w:tabs>
        <w:spacing w:after="60"/>
        <w:ind w:left="66"/>
        <w:jc w:val="center"/>
        <w:rPr>
          <w:rFonts w:ascii="Book Antiqua" w:hAnsi="Book Antiqua"/>
          <w:b/>
          <w:sz w:val="24"/>
          <w:szCs w:val="24"/>
        </w:rPr>
      </w:pPr>
      <w:r w:rsidRPr="00E96346">
        <w:rPr>
          <w:rFonts w:ascii="Book Antiqua" w:hAnsi="Book Antiqua"/>
          <w:b/>
          <w:sz w:val="24"/>
          <w:szCs w:val="24"/>
        </w:rPr>
        <w:t>§</w:t>
      </w:r>
      <w:r w:rsidR="00483353" w:rsidRPr="00E96346">
        <w:rPr>
          <w:rFonts w:ascii="Book Antiqua" w:hAnsi="Book Antiqua"/>
          <w:b/>
          <w:sz w:val="24"/>
          <w:szCs w:val="24"/>
        </w:rPr>
        <w:t xml:space="preserve"> </w:t>
      </w:r>
      <w:r w:rsidRPr="00E96346">
        <w:rPr>
          <w:rFonts w:ascii="Book Antiqua" w:hAnsi="Book Antiqua"/>
          <w:b/>
          <w:sz w:val="24"/>
          <w:szCs w:val="24"/>
        </w:rPr>
        <w:t>7</w:t>
      </w:r>
    </w:p>
    <w:p w14:paraId="27A2335F" w14:textId="77777777" w:rsidR="00940DCD" w:rsidRPr="00E96346" w:rsidRDefault="005E29EF" w:rsidP="0029022D">
      <w:pPr>
        <w:pStyle w:val="Akapitzlist"/>
        <w:numPr>
          <w:ilvl w:val="0"/>
          <w:numId w:val="21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Osobom świadczącym usługi stanowiące przedmiot Umowy kategorycznie zabrania się  w czasie pracy:</w:t>
      </w:r>
    </w:p>
    <w:p w14:paraId="1499830E" w14:textId="77777777" w:rsidR="00940DCD" w:rsidRPr="00E96346" w:rsidRDefault="005E29EF" w:rsidP="0029022D">
      <w:pPr>
        <w:pStyle w:val="Akapitzlist"/>
        <w:numPr>
          <w:ilvl w:val="0"/>
          <w:numId w:val="22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oddalania się z miejsca służby,</w:t>
      </w:r>
    </w:p>
    <w:p w14:paraId="604564C2" w14:textId="77777777" w:rsidR="00940DCD" w:rsidRPr="00E96346" w:rsidRDefault="005E29EF" w:rsidP="0029022D">
      <w:pPr>
        <w:pStyle w:val="Akapitzlist"/>
        <w:numPr>
          <w:ilvl w:val="0"/>
          <w:numId w:val="22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spożywania alkoholu lub innych środków odurzających,</w:t>
      </w:r>
    </w:p>
    <w:p w14:paraId="61375AEA" w14:textId="77777777" w:rsidR="004D3F4F" w:rsidRPr="00E96346" w:rsidRDefault="005E29EF" w:rsidP="0029022D">
      <w:pPr>
        <w:pStyle w:val="Akapitzlist"/>
        <w:numPr>
          <w:ilvl w:val="0"/>
          <w:numId w:val="22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przystępowania do pracy po spożyciu alkoholu lub pod wpływem innych środków odurzających,</w:t>
      </w:r>
    </w:p>
    <w:p w14:paraId="23A7A730" w14:textId="77777777" w:rsidR="004D3F4F" w:rsidRPr="00E96346" w:rsidRDefault="005E29EF" w:rsidP="0029022D">
      <w:pPr>
        <w:pStyle w:val="Akapitzlist"/>
        <w:numPr>
          <w:ilvl w:val="0"/>
          <w:numId w:val="22"/>
        </w:numPr>
        <w:spacing w:after="60"/>
        <w:jc w:val="both"/>
        <w:rPr>
          <w:rFonts w:ascii="Book Antiqua" w:hAnsi="Book Antiqua"/>
          <w:sz w:val="24"/>
        </w:rPr>
      </w:pPr>
      <w:r w:rsidRPr="00263A9C">
        <w:rPr>
          <w:rFonts w:ascii="Book Antiqua" w:hAnsi="Book Antiqua"/>
          <w:sz w:val="24"/>
        </w:rPr>
        <w:t>snu</w:t>
      </w:r>
      <w:r w:rsidR="006E5204" w:rsidRPr="00263A9C">
        <w:rPr>
          <w:rFonts w:ascii="Book Antiqua" w:hAnsi="Book Antiqua"/>
          <w:sz w:val="24"/>
        </w:rPr>
        <w:t>, drzemki (itp.</w:t>
      </w:r>
      <w:r w:rsidR="008E548D" w:rsidRPr="00263A9C">
        <w:rPr>
          <w:rFonts w:ascii="Book Antiqua" w:hAnsi="Book Antiqua"/>
          <w:sz w:val="24"/>
        </w:rPr>
        <w:t>)</w:t>
      </w:r>
      <w:r w:rsidR="006E5204" w:rsidRPr="00263A9C">
        <w:rPr>
          <w:rFonts w:ascii="Book Antiqua" w:hAnsi="Book Antiqua"/>
          <w:sz w:val="24"/>
        </w:rPr>
        <w:t xml:space="preserve"> -</w:t>
      </w:r>
      <w:r w:rsidRPr="00263A9C">
        <w:rPr>
          <w:rFonts w:ascii="Book Antiqua" w:hAnsi="Book Antiqua"/>
          <w:sz w:val="24"/>
        </w:rPr>
        <w:t xml:space="preserve"> na posterunku</w:t>
      </w:r>
      <w:r w:rsidRPr="00E96346">
        <w:rPr>
          <w:rFonts w:ascii="Book Antiqua" w:hAnsi="Book Antiqua"/>
          <w:sz w:val="24"/>
        </w:rPr>
        <w:t xml:space="preserve"> w godzinach </w:t>
      </w:r>
      <w:r w:rsidRPr="00E96346">
        <w:rPr>
          <w:rFonts w:ascii="Book Antiqua" w:hAnsi="Book Antiqua" w:cs="Arial"/>
          <w:sz w:val="24"/>
          <w:shd w:val="clear" w:color="auto" w:fill="FFFFFF"/>
        </w:rPr>
        <w:t>pracy,</w:t>
      </w:r>
    </w:p>
    <w:p w14:paraId="71C5B0A7" w14:textId="77777777" w:rsidR="004D3F4F" w:rsidRPr="00E96346" w:rsidRDefault="005E29EF" w:rsidP="0029022D">
      <w:pPr>
        <w:pStyle w:val="Akapitzlist"/>
        <w:numPr>
          <w:ilvl w:val="0"/>
          <w:numId w:val="22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informowania osób postronnych o przebiegu służby i o zaistniałych zdarzeniach,</w:t>
      </w:r>
    </w:p>
    <w:p w14:paraId="4816FD2A" w14:textId="77777777" w:rsidR="004D3F4F" w:rsidRPr="00E96346" w:rsidRDefault="005E29EF" w:rsidP="0029022D">
      <w:pPr>
        <w:pStyle w:val="Akapitzlist"/>
        <w:numPr>
          <w:ilvl w:val="0"/>
          <w:numId w:val="22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lastRenderedPageBreak/>
        <w:t>podejmowania jakichkolwiek innych działań, które mogą niekorzystnie wpłynąć na realizację niniejszej umowy,</w:t>
      </w:r>
    </w:p>
    <w:p w14:paraId="34FB0FE5" w14:textId="77777777" w:rsidR="004D3F4F" w:rsidRPr="00E96346" w:rsidRDefault="005E29EF" w:rsidP="0029022D">
      <w:pPr>
        <w:pStyle w:val="Akapitzlist"/>
        <w:numPr>
          <w:ilvl w:val="0"/>
          <w:numId w:val="22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podejmowania podczas służby towarzyskich rozmów i dyskusji z innymi pracownikami obiektu oraz osobami trzecimi,</w:t>
      </w:r>
    </w:p>
    <w:p w14:paraId="1E9DA3A7" w14:textId="77777777" w:rsidR="004D3F4F" w:rsidRPr="00E96346" w:rsidRDefault="005E29EF" w:rsidP="0029022D">
      <w:pPr>
        <w:pStyle w:val="Akapitzlist"/>
        <w:numPr>
          <w:ilvl w:val="0"/>
          <w:numId w:val="22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pełnienia dyżurów przez pracowników ochrony w jednoosobowym składzie.</w:t>
      </w:r>
    </w:p>
    <w:p w14:paraId="209C00E2" w14:textId="77777777" w:rsidR="00503582" w:rsidRPr="00E96346" w:rsidRDefault="005E29EF" w:rsidP="0029022D">
      <w:pPr>
        <w:pStyle w:val="Akapitzlist"/>
        <w:numPr>
          <w:ilvl w:val="0"/>
          <w:numId w:val="21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Wykonawca w toku wykonywania Umowy zobowiązuje się postępować z należytą starannością, z uwzględnieniem zawodowego charakteru prowadzonej działalności.</w:t>
      </w:r>
    </w:p>
    <w:p w14:paraId="1BDA8EF5" w14:textId="77777777" w:rsidR="00503582" w:rsidRPr="00E96346" w:rsidRDefault="005E29EF" w:rsidP="0029022D">
      <w:pPr>
        <w:pStyle w:val="Akapitzlist"/>
        <w:numPr>
          <w:ilvl w:val="0"/>
          <w:numId w:val="21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Wykonawca gwarantuje skuteczny sposób wezwania własnych posiłków</w:t>
      </w:r>
      <w:r w:rsidR="00D527A1" w:rsidRPr="00E96346">
        <w:rPr>
          <w:rFonts w:ascii="Book Antiqua" w:hAnsi="Book Antiqua"/>
          <w:sz w:val="24"/>
        </w:rPr>
        <w:t xml:space="preserve"> wsparcia ochrony </w:t>
      </w:r>
      <w:r w:rsidRPr="00E96346">
        <w:rPr>
          <w:rFonts w:ascii="Book Antiqua" w:hAnsi="Book Antiqua"/>
          <w:sz w:val="24"/>
        </w:rPr>
        <w:t>oraz</w:t>
      </w:r>
      <w:r w:rsidR="00503582" w:rsidRPr="00E96346">
        <w:rPr>
          <w:rFonts w:ascii="Book Antiqua" w:hAnsi="Book Antiqua"/>
          <w:sz w:val="24"/>
        </w:rPr>
        <w:t xml:space="preserve"> </w:t>
      </w:r>
      <w:r w:rsidRPr="00E96346">
        <w:rPr>
          <w:rFonts w:ascii="Book Antiqua" w:hAnsi="Book Antiqua"/>
          <w:sz w:val="24"/>
        </w:rPr>
        <w:t>zaalarmowania policji w sytuacji poważnego zagrożenia bezpieczeństwa pracownika ochrony lub chronionego obiektu</w:t>
      </w:r>
      <w:r w:rsidR="00D527A1" w:rsidRPr="00E96346">
        <w:rPr>
          <w:rFonts w:ascii="Book Antiqua" w:hAnsi="Book Antiqua"/>
          <w:sz w:val="24"/>
        </w:rPr>
        <w:t xml:space="preserve"> lub osób</w:t>
      </w:r>
      <w:r w:rsidRPr="00E96346">
        <w:rPr>
          <w:rFonts w:ascii="Book Antiqua" w:hAnsi="Book Antiqua"/>
          <w:sz w:val="24"/>
        </w:rPr>
        <w:t>.</w:t>
      </w:r>
    </w:p>
    <w:p w14:paraId="2AAB10F7" w14:textId="77777777" w:rsidR="00503582" w:rsidRPr="00E96346" w:rsidRDefault="005E29EF" w:rsidP="0029022D">
      <w:pPr>
        <w:pStyle w:val="Akapitzlist"/>
        <w:numPr>
          <w:ilvl w:val="0"/>
          <w:numId w:val="21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Wykonawca dołoży starań, aby utrzymać stały skład osobowy ochraniający budynki objęte przedmiotem umowy. Zmiany składu osobowego Wykonawca uzgodni każdorazowo na piśmie z Zamawiającym przedstawiając wymagane dokumenty</w:t>
      </w:r>
      <w:r w:rsidR="00503582" w:rsidRPr="00E96346">
        <w:rPr>
          <w:rFonts w:ascii="Book Antiqua" w:hAnsi="Book Antiqua"/>
          <w:sz w:val="24"/>
        </w:rPr>
        <w:br/>
      </w:r>
      <w:r w:rsidRPr="00E96346">
        <w:rPr>
          <w:rFonts w:ascii="Book Antiqua" w:hAnsi="Book Antiqua"/>
          <w:sz w:val="24"/>
        </w:rPr>
        <w:t>i oświadczenia.</w:t>
      </w:r>
    </w:p>
    <w:p w14:paraId="7FB6A3E6" w14:textId="77777777" w:rsidR="00503582" w:rsidRPr="00E96346" w:rsidRDefault="005E29EF" w:rsidP="0029022D">
      <w:pPr>
        <w:pStyle w:val="Akapitzlist"/>
        <w:numPr>
          <w:ilvl w:val="0"/>
          <w:numId w:val="21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Zabrania się wpuszczania, po godzinach urzędowania sądu, osób nieuprawnionych do przebywania na terenie ochranianych obiektów.</w:t>
      </w:r>
    </w:p>
    <w:p w14:paraId="1CBABC65" w14:textId="429AAAED" w:rsidR="00503582" w:rsidRPr="00E96346" w:rsidRDefault="005E29EF" w:rsidP="0029022D">
      <w:pPr>
        <w:pStyle w:val="Akapitzlist"/>
        <w:numPr>
          <w:ilvl w:val="0"/>
          <w:numId w:val="21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Wszelkie interwencje przeprowadzone w obiektach chronionych winny być zapisane</w:t>
      </w:r>
      <w:r w:rsidR="00503582" w:rsidRPr="00E96346">
        <w:rPr>
          <w:rFonts w:ascii="Book Antiqua" w:hAnsi="Book Antiqua"/>
          <w:sz w:val="24"/>
        </w:rPr>
        <w:br/>
      </w:r>
      <w:r w:rsidRPr="00E96346">
        <w:rPr>
          <w:rFonts w:ascii="Book Antiqua" w:hAnsi="Book Antiqua"/>
          <w:sz w:val="24"/>
        </w:rPr>
        <w:t>w „Książce służby”, a interwencje wiążące się z zastosowaniem środków przymusu bezpośredniego i zatrzymaniem osób winny być zgłaszane, do Prezesa i Dyrektora Sądu lub upoważnionego pracownika, zgodnie z rozdz. 6 ustawy z dnia 22 sierpnia 1997 r.</w:t>
      </w:r>
      <w:r w:rsidR="00A85807">
        <w:rPr>
          <w:rFonts w:ascii="Book Antiqua" w:hAnsi="Book Antiqua"/>
          <w:sz w:val="24"/>
        </w:rPr>
        <w:t xml:space="preserve"> </w:t>
      </w:r>
      <w:r w:rsidRPr="00E96346">
        <w:rPr>
          <w:rFonts w:ascii="Book Antiqua" w:hAnsi="Book Antiqua"/>
          <w:sz w:val="24"/>
        </w:rPr>
        <w:t>o ochronie osób i mienia (</w:t>
      </w:r>
      <w:r w:rsidR="00E517AB" w:rsidRPr="00E96346">
        <w:rPr>
          <w:rFonts w:ascii="Book Antiqua" w:hAnsi="Book Antiqua"/>
          <w:sz w:val="24"/>
        </w:rPr>
        <w:t>tj. Dz. U. z 202</w:t>
      </w:r>
      <w:r w:rsidR="00E517AB">
        <w:rPr>
          <w:rFonts w:ascii="Book Antiqua" w:hAnsi="Book Antiqua"/>
          <w:sz w:val="24"/>
        </w:rPr>
        <w:t>5</w:t>
      </w:r>
      <w:r w:rsidR="00E517AB" w:rsidRPr="00E96346">
        <w:rPr>
          <w:rFonts w:ascii="Book Antiqua" w:hAnsi="Book Antiqua"/>
          <w:sz w:val="24"/>
        </w:rPr>
        <w:t xml:space="preserve"> poz. </w:t>
      </w:r>
      <w:r w:rsidR="00E517AB">
        <w:rPr>
          <w:rFonts w:ascii="Book Antiqua" w:hAnsi="Book Antiqua"/>
          <w:sz w:val="24"/>
        </w:rPr>
        <w:t>532</w:t>
      </w:r>
      <w:r w:rsidRPr="00E96346">
        <w:rPr>
          <w:rFonts w:ascii="Book Antiqua" w:hAnsi="Book Antiqua"/>
          <w:sz w:val="24"/>
        </w:rPr>
        <w:t>).</w:t>
      </w:r>
    </w:p>
    <w:p w14:paraId="42DA42B0" w14:textId="77777777" w:rsidR="00503582" w:rsidRPr="00E96346" w:rsidRDefault="005E29EF" w:rsidP="0029022D">
      <w:pPr>
        <w:pStyle w:val="Akapitzlist"/>
        <w:numPr>
          <w:ilvl w:val="0"/>
          <w:numId w:val="21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Wejście i przebywanie w chronionych ogólnodostępnych strefach obiektów sądowych przez osoby, które wykażą potrzebę wejścia, jest możliwe, po otrzymaniu od pracownika ochrony przepustki (identyfikatora).</w:t>
      </w:r>
    </w:p>
    <w:p w14:paraId="4A3D252A" w14:textId="77777777" w:rsidR="00503582" w:rsidRPr="00E96346" w:rsidRDefault="005E29EF" w:rsidP="0029022D">
      <w:pPr>
        <w:pStyle w:val="Akapitzlist"/>
        <w:numPr>
          <w:ilvl w:val="0"/>
          <w:numId w:val="21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Do chronionych obiektów strefy C oraz obiektu w Słupsku przy ul. Stary Rynek 2 mogą wejść wyłącznie osoby uprawnione, pracownicy sądu, funkcjonariusze policji i innych służb porządkowych określonych odrębnymi ustawami w trakcie wykonywania czynności służbowych oraz osoby, którym wydano przepustkę (identyfikator).</w:t>
      </w:r>
    </w:p>
    <w:p w14:paraId="26C7A42F" w14:textId="77777777" w:rsidR="00503582" w:rsidRPr="00E96346" w:rsidRDefault="005E29EF" w:rsidP="0029022D">
      <w:pPr>
        <w:pStyle w:val="Akapitzlist"/>
        <w:numPr>
          <w:ilvl w:val="0"/>
          <w:numId w:val="21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 xml:space="preserve">Przepustki (identyfikatory) uprawniające do przebywania na terenie obiektów chronionych, o których mowa w ust. </w:t>
      </w:r>
      <w:r w:rsidR="001344FD" w:rsidRPr="00E96346">
        <w:rPr>
          <w:rFonts w:ascii="Book Antiqua" w:hAnsi="Book Antiqua"/>
          <w:sz w:val="24"/>
        </w:rPr>
        <w:t>7</w:t>
      </w:r>
      <w:r w:rsidRPr="00E96346">
        <w:rPr>
          <w:rFonts w:ascii="Book Antiqua" w:hAnsi="Book Antiqua"/>
          <w:sz w:val="24"/>
        </w:rPr>
        <w:t xml:space="preserve"> i </w:t>
      </w:r>
      <w:r w:rsidR="001344FD" w:rsidRPr="00E96346">
        <w:rPr>
          <w:rFonts w:ascii="Book Antiqua" w:hAnsi="Book Antiqua"/>
          <w:sz w:val="24"/>
        </w:rPr>
        <w:t>8</w:t>
      </w:r>
      <w:r w:rsidRPr="00E96346">
        <w:rPr>
          <w:rFonts w:ascii="Book Antiqua" w:hAnsi="Book Antiqua"/>
          <w:sz w:val="24"/>
        </w:rPr>
        <w:t>, wydaje pełniący dyżur pracownik ochrony. Fakt wydania przepustki ewidencjonuje w Książce wydanych przepustek. Wydaną przepustkę (identyfikator) zwraca się dyżurnemu pracownikowi ochrony przy wyjściu z budynku sądu. Przepustka może być wydana osobom, które mają uzasadnioną potrzebę załatwienia sprawy lub zostały wezwane i według oceny dyżurnego pracownika  ochrony swoim zachowaniem nie zagrażają</w:t>
      </w:r>
      <w:r w:rsidR="004F0F9D" w:rsidRPr="00E96346">
        <w:rPr>
          <w:rFonts w:ascii="Book Antiqua" w:hAnsi="Book Antiqua"/>
          <w:sz w:val="24"/>
        </w:rPr>
        <w:t xml:space="preserve"> porządkowi i bezpieczeństwu</w:t>
      </w:r>
      <w:r w:rsidR="00503582" w:rsidRPr="00E96346">
        <w:rPr>
          <w:rFonts w:ascii="Book Antiqua" w:hAnsi="Book Antiqua"/>
          <w:sz w:val="24"/>
        </w:rPr>
        <w:t>.</w:t>
      </w:r>
    </w:p>
    <w:p w14:paraId="53F27671" w14:textId="77777777" w:rsidR="00503582" w:rsidRPr="00E96346" w:rsidRDefault="005E29EF" w:rsidP="0029022D">
      <w:pPr>
        <w:pStyle w:val="Akapitzlist"/>
        <w:numPr>
          <w:ilvl w:val="0"/>
          <w:numId w:val="21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Nad prawidłowym wykonywaniem obowiązków ochrony Wykonawca czuwa przez swoich kontrolerów, którzy mogą kontrolować pracowników podczas pełnienia służby w obiekcie chronionym bez prawa wchodzenia do pomieszczeń zamkniętych.</w:t>
      </w:r>
    </w:p>
    <w:p w14:paraId="17B69EF3" w14:textId="77777777" w:rsidR="00503582" w:rsidRPr="00E96346" w:rsidRDefault="005E29EF" w:rsidP="0029022D">
      <w:pPr>
        <w:pStyle w:val="Akapitzlist"/>
        <w:numPr>
          <w:ilvl w:val="0"/>
          <w:numId w:val="21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Dyrektor Sądu i Kierownik Oddziału Inwestycji i Remontów mają prawo kontrolować pełnioną służbę wchodząc do wszystkich pomieszczeń Sądu (z wyłączeniem p</w:t>
      </w:r>
      <w:r w:rsidR="004F0F9D" w:rsidRPr="00E96346">
        <w:rPr>
          <w:rFonts w:ascii="Book Antiqua" w:hAnsi="Book Antiqua"/>
          <w:sz w:val="24"/>
        </w:rPr>
        <w:t>omieszczeń kancelarii tajnej)</w:t>
      </w:r>
      <w:r w:rsidRPr="00E96346">
        <w:rPr>
          <w:rFonts w:ascii="Book Antiqua" w:hAnsi="Book Antiqua"/>
          <w:sz w:val="24"/>
        </w:rPr>
        <w:t>.</w:t>
      </w:r>
    </w:p>
    <w:p w14:paraId="53FC9835" w14:textId="77777777" w:rsidR="0008171C" w:rsidRPr="00E96346" w:rsidRDefault="005E29EF" w:rsidP="0029022D">
      <w:pPr>
        <w:pStyle w:val="Akapitzlist"/>
        <w:numPr>
          <w:ilvl w:val="0"/>
          <w:numId w:val="21"/>
        </w:numPr>
        <w:spacing w:after="60"/>
        <w:jc w:val="both"/>
        <w:rPr>
          <w:rFonts w:ascii="Book Antiqua" w:hAnsi="Book Antiqua"/>
          <w:sz w:val="24"/>
        </w:rPr>
      </w:pPr>
      <w:r w:rsidRPr="00E96346">
        <w:rPr>
          <w:rFonts w:ascii="Book Antiqua" w:hAnsi="Book Antiqua"/>
          <w:sz w:val="24"/>
        </w:rPr>
        <w:t>Prezes i Pełnomocnik ds. ochrony informacji niejawnych Sądu Okręgowego w Słupsku mają prawo kontrolować pełnioną służbę wchodząc do wszystkich pomieszcz</w:t>
      </w:r>
      <w:r w:rsidR="004F0F9D" w:rsidRPr="00E96346">
        <w:rPr>
          <w:rFonts w:ascii="Book Antiqua" w:hAnsi="Book Antiqua"/>
          <w:sz w:val="24"/>
        </w:rPr>
        <w:t>eń Sądu Okręgowego w Słupsku</w:t>
      </w:r>
      <w:r w:rsidRPr="00E96346">
        <w:rPr>
          <w:rFonts w:ascii="Book Antiqua" w:hAnsi="Book Antiqua"/>
          <w:sz w:val="24"/>
        </w:rPr>
        <w:t>.</w:t>
      </w:r>
    </w:p>
    <w:p w14:paraId="1C68117B" w14:textId="77777777" w:rsidR="00503582" w:rsidRDefault="00503582" w:rsidP="00503582">
      <w:pPr>
        <w:pStyle w:val="Akapitzlist"/>
        <w:spacing w:after="60"/>
        <w:ind w:left="360"/>
        <w:jc w:val="both"/>
        <w:rPr>
          <w:rFonts w:ascii="Book Antiqua" w:hAnsi="Book Antiqua"/>
          <w:sz w:val="24"/>
        </w:rPr>
      </w:pPr>
    </w:p>
    <w:p w14:paraId="4F1F9137" w14:textId="77777777" w:rsidR="0066251F" w:rsidRPr="00E96346" w:rsidRDefault="0066251F" w:rsidP="00503582">
      <w:pPr>
        <w:pStyle w:val="Akapitzlist"/>
        <w:spacing w:after="60"/>
        <w:ind w:left="360"/>
        <w:jc w:val="both"/>
        <w:rPr>
          <w:rFonts w:ascii="Book Antiqua" w:hAnsi="Book Antiqua"/>
          <w:sz w:val="24"/>
        </w:rPr>
      </w:pPr>
    </w:p>
    <w:p w14:paraId="5F73688F" w14:textId="77777777" w:rsidR="00AD3D2A" w:rsidRPr="00E96346" w:rsidRDefault="00B03A5A" w:rsidP="00AB01C5">
      <w:pPr>
        <w:spacing w:after="60"/>
        <w:jc w:val="center"/>
        <w:rPr>
          <w:rFonts w:ascii="Book Antiqua" w:hAnsi="Book Antiqua"/>
          <w:b/>
          <w:sz w:val="24"/>
          <w:szCs w:val="24"/>
        </w:rPr>
      </w:pPr>
      <w:r w:rsidRPr="00E96346">
        <w:rPr>
          <w:rFonts w:ascii="Book Antiqua" w:hAnsi="Book Antiqua"/>
          <w:b/>
          <w:sz w:val="24"/>
          <w:szCs w:val="24"/>
        </w:rPr>
        <w:lastRenderedPageBreak/>
        <w:t>§ 8</w:t>
      </w:r>
    </w:p>
    <w:p w14:paraId="697F1DB9" w14:textId="39B629E9" w:rsidR="003F6774" w:rsidRPr="00E96346" w:rsidRDefault="00AD3D2A" w:rsidP="00A969A8">
      <w:pPr>
        <w:pStyle w:val="Tekstpodstawowy"/>
        <w:tabs>
          <w:tab w:val="left" w:pos="0"/>
        </w:tabs>
        <w:spacing w:after="60"/>
        <w:rPr>
          <w:rFonts w:ascii="Book Antiqua" w:hAnsi="Book Antiqua"/>
          <w:szCs w:val="24"/>
        </w:rPr>
      </w:pPr>
      <w:r w:rsidRPr="00E96346">
        <w:rPr>
          <w:rFonts w:ascii="Book Antiqua" w:hAnsi="Book Antiqua"/>
          <w:szCs w:val="24"/>
        </w:rPr>
        <w:t>Przedmiot zamówienia</w:t>
      </w:r>
      <w:r w:rsidR="00552262" w:rsidRPr="00E96346">
        <w:rPr>
          <w:rFonts w:ascii="Book Antiqua" w:hAnsi="Book Antiqua"/>
          <w:szCs w:val="24"/>
        </w:rPr>
        <w:t xml:space="preserve"> </w:t>
      </w:r>
      <w:r w:rsidR="002366B4" w:rsidRPr="00E96346">
        <w:rPr>
          <w:rFonts w:ascii="Book Antiqua" w:hAnsi="Book Antiqua"/>
          <w:szCs w:val="24"/>
        </w:rPr>
        <w:t>realizowany będzie od 01.0</w:t>
      </w:r>
      <w:r w:rsidR="001507C3">
        <w:rPr>
          <w:rFonts w:ascii="Book Antiqua" w:hAnsi="Book Antiqua"/>
          <w:szCs w:val="24"/>
        </w:rPr>
        <w:t>1</w:t>
      </w:r>
      <w:r w:rsidR="002366B4" w:rsidRPr="00E96346">
        <w:rPr>
          <w:rFonts w:ascii="Book Antiqua" w:hAnsi="Book Antiqua"/>
          <w:szCs w:val="24"/>
        </w:rPr>
        <w:t>.202</w:t>
      </w:r>
      <w:r w:rsidR="008000D6">
        <w:rPr>
          <w:rFonts w:ascii="Book Antiqua" w:hAnsi="Book Antiqua"/>
          <w:szCs w:val="24"/>
        </w:rPr>
        <w:t>6</w:t>
      </w:r>
      <w:r w:rsidR="00CA1124" w:rsidRPr="00E96346">
        <w:rPr>
          <w:rFonts w:ascii="Book Antiqua" w:hAnsi="Book Antiqua"/>
          <w:szCs w:val="24"/>
        </w:rPr>
        <w:t xml:space="preserve"> r.</w:t>
      </w:r>
      <w:r w:rsidR="002366B4" w:rsidRPr="00E96346">
        <w:rPr>
          <w:rFonts w:ascii="Book Antiqua" w:hAnsi="Book Antiqua"/>
          <w:szCs w:val="24"/>
        </w:rPr>
        <w:t xml:space="preserve"> do 3</w:t>
      </w:r>
      <w:r w:rsidR="000D24C4">
        <w:rPr>
          <w:rFonts w:ascii="Book Antiqua" w:hAnsi="Book Antiqua"/>
          <w:szCs w:val="24"/>
        </w:rPr>
        <w:t>1</w:t>
      </w:r>
      <w:r w:rsidR="002366B4" w:rsidRPr="00E96346">
        <w:rPr>
          <w:rFonts w:ascii="Book Antiqua" w:hAnsi="Book Antiqua"/>
          <w:szCs w:val="24"/>
        </w:rPr>
        <w:t>.</w:t>
      </w:r>
      <w:r w:rsidR="000D24C4">
        <w:rPr>
          <w:rFonts w:ascii="Book Antiqua" w:hAnsi="Book Antiqua"/>
          <w:szCs w:val="24"/>
        </w:rPr>
        <w:t>12</w:t>
      </w:r>
      <w:r w:rsidR="002366B4" w:rsidRPr="00E96346">
        <w:rPr>
          <w:rFonts w:ascii="Book Antiqua" w:hAnsi="Book Antiqua"/>
          <w:szCs w:val="24"/>
        </w:rPr>
        <w:t>.202</w:t>
      </w:r>
      <w:r w:rsidR="008000D6">
        <w:rPr>
          <w:rFonts w:ascii="Book Antiqua" w:hAnsi="Book Antiqua"/>
          <w:szCs w:val="24"/>
        </w:rPr>
        <w:t>6</w:t>
      </w:r>
      <w:r w:rsidR="00CA1124" w:rsidRPr="00E96346">
        <w:rPr>
          <w:rFonts w:ascii="Book Antiqua" w:hAnsi="Book Antiqua"/>
          <w:szCs w:val="24"/>
        </w:rPr>
        <w:t xml:space="preserve"> </w:t>
      </w:r>
      <w:r w:rsidRPr="00E96346">
        <w:rPr>
          <w:rFonts w:ascii="Book Antiqua" w:hAnsi="Book Antiqua"/>
          <w:szCs w:val="24"/>
        </w:rPr>
        <w:t>r.</w:t>
      </w:r>
    </w:p>
    <w:p w14:paraId="4CA43200" w14:textId="18610EAF" w:rsidR="009331D9" w:rsidRPr="00E96346" w:rsidRDefault="009331D9" w:rsidP="00AB01C5">
      <w:pPr>
        <w:pStyle w:val="Tekstpodstawowy"/>
        <w:tabs>
          <w:tab w:val="left" w:pos="0"/>
        </w:tabs>
        <w:spacing w:after="60"/>
        <w:ind w:left="-15"/>
        <w:rPr>
          <w:rFonts w:ascii="Book Antiqua" w:hAnsi="Book Antiqua"/>
          <w:szCs w:val="24"/>
        </w:rPr>
      </w:pPr>
      <w:r w:rsidRPr="00E96346">
        <w:rPr>
          <w:rFonts w:ascii="Book Antiqua" w:hAnsi="Book Antiqua"/>
          <w:szCs w:val="24"/>
        </w:rPr>
        <w:t>Maksymalna ilość roboczogodzin</w:t>
      </w:r>
      <w:r w:rsidR="008E6BA8" w:rsidRPr="00E96346">
        <w:rPr>
          <w:rFonts w:ascii="Book Antiqua" w:hAnsi="Book Antiqua"/>
          <w:szCs w:val="24"/>
        </w:rPr>
        <w:t xml:space="preserve"> ochrony</w:t>
      </w:r>
      <w:r w:rsidRPr="00E96346">
        <w:rPr>
          <w:rFonts w:ascii="Book Antiqua" w:hAnsi="Book Antiqua"/>
          <w:szCs w:val="24"/>
        </w:rPr>
        <w:t>:</w:t>
      </w:r>
      <w:r w:rsidR="00485566" w:rsidRPr="00E96346">
        <w:rPr>
          <w:rFonts w:ascii="Book Antiqua" w:hAnsi="Book Antiqua"/>
          <w:szCs w:val="24"/>
        </w:rPr>
        <w:t xml:space="preserve"> </w:t>
      </w:r>
      <w:r w:rsidR="00437585">
        <w:rPr>
          <w:rFonts w:ascii="Book Antiqua" w:hAnsi="Book Antiqua"/>
          <w:szCs w:val="24"/>
        </w:rPr>
        <w:t>2</w:t>
      </w:r>
      <w:r w:rsidR="00931621">
        <w:rPr>
          <w:rFonts w:ascii="Book Antiqua" w:hAnsi="Book Antiqua"/>
          <w:szCs w:val="24"/>
        </w:rPr>
        <w:t>8 890,50</w:t>
      </w:r>
      <w:r w:rsidR="001D05C3" w:rsidRPr="00E96346">
        <w:rPr>
          <w:rFonts w:ascii="Book Antiqua" w:hAnsi="Book Antiqua"/>
          <w:szCs w:val="24"/>
        </w:rPr>
        <w:t xml:space="preserve"> (zał. b)</w:t>
      </w:r>
      <w:r w:rsidR="008E6BA8" w:rsidRPr="00E96346">
        <w:rPr>
          <w:rFonts w:ascii="Book Antiqua" w:hAnsi="Book Antiqua"/>
          <w:szCs w:val="24"/>
        </w:rPr>
        <w:t>.</w:t>
      </w:r>
    </w:p>
    <w:p w14:paraId="521F0423" w14:textId="77777777" w:rsidR="006922CA" w:rsidRPr="00E96346" w:rsidRDefault="006922CA" w:rsidP="00AB01C5">
      <w:pPr>
        <w:pStyle w:val="Tekstpodstawowy"/>
        <w:tabs>
          <w:tab w:val="left" w:pos="0"/>
        </w:tabs>
        <w:spacing w:after="60"/>
        <w:ind w:left="-15"/>
        <w:rPr>
          <w:rFonts w:ascii="Book Antiqua" w:hAnsi="Book Antiqua"/>
          <w:szCs w:val="24"/>
        </w:rPr>
      </w:pPr>
    </w:p>
    <w:p w14:paraId="0AEEA043" w14:textId="77777777" w:rsidR="006922CA" w:rsidRDefault="006922CA" w:rsidP="00AB01C5">
      <w:pPr>
        <w:pStyle w:val="Tekstpodstawowy"/>
        <w:tabs>
          <w:tab w:val="left" w:pos="0"/>
        </w:tabs>
        <w:spacing w:after="60"/>
        <w:ind w:left="-15"/>
        <w:rPr>
          <w:rFonts w:ascii="Book Antiqua" w:hAnsi="Book Antiqua"/>
          <w:szCs w:val="24"/>
        </w:rPr>
      </w:pPr>
    </w:p>
    <w:p w14:paraId="7F86F33E" w14:textId="77777777" w:rsidR="00DE6AD6" w:rsidRDefault="00DE6AD6" w:rsidP="00AB01C5">
      <w:pPr>
        <w:pStyle w:val="Tekstpodstawowy"/>
        <w:tabs>
          <w:tab w:val="left" w:pos="0"/>
        </w:tabs>
        <w:spacing w:after="60"/>
        <w:ind w:left="-15"/>
        <w:rPr>
          <w:rFonts w:ascii="Book Antiqua" w:hAnsi="Book Antiqua"/>
          <w:szCs w:val="24"/>
        </w:rPr>
      </w:pPr>
    </w:p>
    <w:p w14:paraId="772E879B" w14:textId="77777777" w:rsidR="00DE6AD6" w:rsidRPr="00E96346" w:rsidRDefault="00DE6AD6" w:rsidP="00AB01C5">
      <w:pPr>
        <w:pStyle w:val="Tekstpodstawowy"/>
        <w:tabs>
          <w:tab w:val="left" w:pos="0"/>
        </w:tabs>
        <w:spacing w:after="60"/>
        <w:ind w:left="-15"/>
        <w:rPr>
          <w:rFonts w:ascii="Book Antiqua" w:hAnsi="Book Antiqua"/>
          <w:szCs w:val="24"/>
        </w:rPr>
      </w:pPr>
    </w:p>
    <w:p w14:paraId="4F154FB3" w14:textId="77777777" w:rsidR="00454100" w:rsidRPr="00E96346" w:rsidRDefault="00454100" w:rsidP="00AB01C5">
      <w:pPr>
        <w:pStyle w:val="Tekstpodstawowy"/>
        <w:tabs>
          <w:tab w:val="left" w:pos="0"/>
        </w:tabs>
        <w:spacing w:after="60"/>
        <w:ind w:left="-15"/>
        <w:rPr>
          <w:rFonts w:ascii="Book Antiqua" w:hAnsi="Book Antiqua"/>
          <w:szCs w:val="24"/>
        </w:rPr>
      </w:pPr>
      <w:r w:rsidRPr="00E96346">
        <w:rPr>
          <w:rFonts w:ascii="Book Antiqua" w:hAnsi="Book Antiqua"/>
          <w:szCs w:val="24"/>
        </w:rPr>
        <w:t>Załączniki:</w:t>
      </w:r>
    </w:p>
    <w:p w14:paraId="7F9F72BF" w14:textId="63C387F0" w:rsidR="00242D91" w:rsidRPr="00E96346" w:rsidRDefault="00454100" w:rsidP="00AB01C5">
      <w:pPr>
        <w:pStyle w:val="Tekstpodstawowy"/>
        <w:numPr>
          <w:ilvl w:val="3"/>
          <w:numId w:val="2"/>
        </w:numPr>
        <w:tabs>
          <w:tab w:val="clear" w:pos="2880"/>
          <w:tab w:val="num" w:pos="284"/>
        </w:tabs>
        <w:spacing w:after="60"/>
        <w:ind w:left="284" w:hanging="284"/>
        <w:rPr>
          <w:rFonts w:ascii="Book Antiqua" w:hAnsi="Book Antiqua"/>
          <w:szCs w:val="24"/>
        </w:rPr>
      </w:pPr>
      <w:r w:rsidRPr="00E96346">
        <w:rPr>
          <w:rFonts w:ascii="Book Antiqua" w:hAnsi="Book Antiqua"/>
          <w:szCs w:val="24"/>
        </w:rPr>
        <w:t>Specyfikacja dyżurów ochrony w S</w:t>
      </w:r>
      <w:r w:rsidR="00AA697F" w:rsidRPr="00E96346">
        <w:rPr>
          <w:rFonts w:ascii="Book Antiqua" w:hAnsi="Book Antiqua"/>
          <w:szCs w:val="24"/>
        </w:rPr>
        <w:t xml:space="preserve">ądzie Okręgowym w Słupsku </w:t>
      </w:r>
      <w:r w:rsidR="002A3022" w:rsidRPr="00E96346">
        <w:rPr>
          <w:rFonts w:ascii="Book Antiqua" w:hAnsi="Book Antiqua"/>
          <w:szCs w:val="24"/>
        </w:rPr>
        <w:t>od 01.0</w:t>
      </w:r>
      <w:r w:rsidR="00437585">
        <w:rPr>
          <w:rFonts w:ascii="Book Antiqua" w:hAnsi="Book Antiqua"/>
          <w:szCs w:val="24"/>
        </w:rPr>
        <w:t>1</w:t>
      </w:r>
      <w:r w:rsidR="002A3022" w:rsidRPr="00E96346">
        <w:rPr>
          <w:rFonts w:ascii="Book Antiqua" w:hAnsi="Book Antiqua"/>
          <w:szCs w:val="24"/>
        </w:rPr>
        <w:t>.202</w:t>
      </w:r>
      <w:r w:rsidR="008000D6">
        <w:rPr>
          <w:rFonts w:ascii="Book Antiqua" w:hAnsi="Book Antiqua"/>
          <w:szCs w:val="24"/>
        </w:rPr>
        <w:t>6</w:t>
      </w:r>
      <w:r w:rsidR="002A3022" w:rsidRPr="00E96346">
        <w:rPr>
          <w:rFonts w:ascii="Book Antiqua" w:hAnsi="Book Antiqua"/>
          <w:szCs w:val="24"/>
        </w:rPr>
        <w:t xml:space="preserve"> r. do 3</w:t>
      </w:r>
      <w:r w:rsidR="00437585">
        <w:rPr>
          <w:rFonts w:ascii="Book Antiqua" w:hAnsi="Book Antiqua"/>
          <w:szCs w:val="24"/>
        </w:rPr>
        <w:t>1</w:t>
      </w:r>
      <w:r w:rsidR="002A3022" w:rsidRPr="00E96346">
        <w:rPr>
          <w:rFonts w:ascii="Book Antiqua" w:hAnsi="Book Antiqua"/>
          <w:szCs w:val="24"/>
        </w:rPr>
        <w:t>.</w:t>
      </w:r>
      <w:r w:rsidR="000D24C4">
        <w:rPr>
          <w:rFonts w:ascii="Book Antiqua" w:hAnsi="Book Antiqua"/>
          <w:szCs w:val="24"/>
        </w:rPr>
        <w:t>12</w:t>
      </w:r>
      <w:r w:rsidR="002A3022" w:rsidRPr="00E96346">
        <w:rPr>
          <w:rFonts w:ascii="Book Antiqua" w:hAnsi="Book Antiqua"/>
          <w:szCs w:val="24"/>
        </w:rPr>
        <w:t>.202</w:t>
      </w:r>
      <w:r w:rsidR="008000D6">
        <w:rPr>
          <w:rFonts w:ascii="Book Antiqua" w:hAnsi="Book Antiqua"/>
          <w:szCs w:val="24"/>
        </w:rPr>
        <w:t>6</w:t>
      </w:r>
      <w:r w:rsidR="002A3022" w:rsidRPr="00E96346">
        <w:rPr>
          <w:rFonts w:ascii="Book Antiqua" w:hAnsi="Book Antiqua"/>
          <w:szCs w:val="24"/>
        </w:rPr>
        <w:t xml:space="preserve"> r. </w:t>
      </w:r>
      <w:r w:rsidR="00242D91" w:rsidRPr="00E96346">
        <w:rPr>
          <w:rFonts w:ascii="Book Antiqua" w:hAnsi="Book Antiqua"/>
          <w:szCs w:val="24"/>
        </w:rPr>
        <w:t>- załącznik a</w:t>
      </w:r>
      <w:r w:rsidR="002E2081" w:rsidRPr="00E96346">
        <w:rPr>
          <w:rFonts w:ascii="Book Antiqua" w:hAnsi="Book Antiqua"/>
          <w:szCs w:val="24"/>
        </w:rPr>
        <w:t>.</w:t>
      </w:r>
    </w:p>
    <w:p w14:paraId="2301F8BB" w14:textId="3CF5E91A" w:rsidR="00242D91" w:rsidRPr="00E96346" w:rsidRDefault="00454100" w:rsidP="00AB01C5">
      <w:pPr>
        <w:pStyle w:val="Tekstpodstawowy"/>
        <w:numPr>
          <w:ilvl w:val="3"/>
          <w:numId w:val="2"/>
        </w:numPr>
        <w:tabs>
          <w:tab w:val="clear" w:pos="2880"/>
          <w:tab w:val="num" w:pos="284"/>
        </w:tabs>
        <w:spacing w:after="60"/>
        <w:ind w:left="284" w:hanging="284"/>
        <w:rPr>
          <w:rFonts w:ascii="Book Antiqua" w:hAnsi="Book Antiqua"/>
          <w:szCs w:val="24"/>
        </w:rPr>
      </w:pPr>
      <w:r w:rsidRPr="00E96346">
        <w:rPr>
          <w:rFonts w:ascii="Book Antiqua" w:hAnsi="Book Antiqua"/>
          <w:szCs w:val="24"/>
        </w:rPr>
        <w:t xml:space="preserve">Ilość </w:t>
      </w:r>
      <w:r w:rsidR="00AA697F" w:rsidRPr="00E96346">
        <w:rPr>
          <w:rFonts w:ascii="Book Antiqua" w:hAnsi="Book Antiqua"/>
          <w:szCs w:val="24"/>
        </w:rPr>
        <w:t xml:space="preserve">godzin ochrony </w:t>
      </w:r>
      <w:r w:rsidR="002A3022" w:rsidRPr="00E96346">
        <w:rPr>
          <w:rFonts w:ascii="Book Antiqua" w:hAnsi="Book Antiqua"/>
          <w:szCs w:val="24"/>
        </w:rPr>
        <w:t>od 01.0</w:t>
      </w:r>
      <w:r w:rsidR="00437585">
        <w:rPr>
          <w:rFonts w:ascii="Book Antiqua" w:hAnsi="Book Antiqua"/>
          <w:szCs w:val="24"/>
        </w:rPr>
        <w:t>1</w:t>
      </w:r>
      <w:r w:rsidR="002A3022" w:rsidRPr="00E96346">
        <w:rPr>
          <w:rFonts w:ascii="Book Antiqua" w:hAnsi="Book Antiqua"/>
          <w:szCs w:val="24"/>
        </w:rPr>
        <w:t>.202</w:t>
      </w:r>
      <w:r w:rsidR="008000D6">
        <w:rPr>
          <w:rFonts w:ascii="Book Antiqua" w:hAnsi="Book Antiqua"/>
          <w:szCs w:val="24"/>
        </w:rPr>
        <w:t>6</w:t>
      </w:r>
      <w:r w:rsidR="002A3022" w:rsidRPr="00E96346">
        <w:rPr>
          <w:rFonts w:ascii="Book Antiqua" w:hAnsi="Book Antiqua"/>
          <w:szCs w:val="24"/>
        </w:rPr>
        <w:t xml:space="preserve"> r. do 3</w:t>
      </w:r>
      <w:r w:rsidR="000D24C4">
        <w:rPr>
          <w:rFonts w:ascii="Book Antiqua" w:hAnsi="Book Antiqua"/>
          <w:szCs w:val="24"/>
        </w:rPr>
        <w:t>1</w:t>
      </w:r>
      <w:r w:rsidR="002A3022" w:rsidRPr="00E96346">
        <w:rPr>
          <w:rFonts w:ascii="Book Antiqua" w:hAnsi="Book Antiqua"/>
          <w:szCs w:val="24"/>
        </w:rPr>
        <w:t>.</w:t>
      </w:r>
      <w:r w:rsidR="000D24C4">
        <w:rPr>
          <w:rFonts w:ascii="Book Antiqua" w:hAnsi="Book Antiqua"/>
          <w:szCs w:val="24"/>
        </w:rPr>
        <w:t>12</w:t>
      </w:r>
      <w:r w:rsidR="002A3022" w:rsidRPr="00E96346">
        <w:rPr>
          <w:rFonts w:ascii="Book Antiqua" w:hAnsi="Book Antiqua"/>
          <w:szCs w:val="24"/>
        </w:rPr>
        <w:t>.202</w:t>
      </w:r>
      <w:r w:rsidR="008000D6">
        <w:rPr>
          <w:rFonts w:ascii="Book Antiqua" w:hAnsi="Book Antiqua"/>
          <w:szCs w:val="24"/>
        </w:rPr>
        <w:t>6</w:t>
      </w:r>
      <w:r w:rsidR="002A3022" w:rsidRPr="00E96346">
        <w:rPr>
          <w:rFonts w:ascii="Book Antiqua" w:hAnsi="Book Antiqua"/>
          <w:szCs w:val="24"/>
        </w:rPr>
        <w:t xml:space="preserve"> r. </w:t>
      </w:r>
      <w:r w:rsidR="00242D91" w:rsidRPr="00E96346">
        <w:rPr>
          <w:rFonts w:ascii="Book Antiqua" w:hAnsi="Book Antiqua"/>
          <w:szCs w:val="24"/>
        </w:rPr>
        <w:t>- załącznik b</w:t>
      </w:r>
      <w:r w:rsidR="002E2081" w:rsidRPr="00E96346">
        <w:rPr>
          <w:rFonts w:ascii="Book Antiqua" w:hAnsi="Book Antiqua"/>
          <w:szCs w:val="24"/>
        </w:rPr>
        <w:t>.</w:t>
      </w:r>
    </w:p>
    <w:p w14:paraId="1DAFF4C7" w14:textId="3F502F4B" w:rsidR="00454100" w:rsidRDefault="00AA697F" w:rsidP="00AB01C5">
      <w:pPr>
        <w:pStyle w:val="Tekstpodstawowy"/>
        <w:numPr>
          <w:ilvl w:val="3"/>
          <w:numId w:val="2"/>
        </w:numPr>
        <w:tabs>
          <w:tab w:val="clear" w:pos="2880"/>
          <w:tab w:val="num" w:pos="284"/>
        </w:tabs>
        <w:spacing w:after="60"/>
        <w:ind w:left="284" w:hanging="284"/>
        <w:rPr>
          <w:rFonts w:ascii="Book Antiqua" w:hAnsi="Book Antiqua"/>
          <w:szCs w:val="24"/>
        </w:rPr>
      </w:pPr>
      <w:r w:rsidRPr="00E96346">
        <w:rPr>
          <w:rFonts w:ascii="Book Antiqua" w:hAnsi="Book Antiqua"/>
          <w:szCs w:val="24"/>
        </w:rPr>
        <w:t xml:space="preserve">Zestawienie dni </w:t>
      </w:r>
      <w:r w:rsidR="002A3022" w:rsidRPr="00E96346">
        <w:rPr>
          <w:rFonts w:ascii="Book Antiqua" w:hAnsi="Book Antiqua"/>
          <w:szCs w:val="24"/>
        </w:rPr>
        <w:t>od 01.0</w:t>
      </w:r>
      <w:r w:rsidR="00437585">
        <w:rPr>
          <w:rFonts w:ascii="Book Antiqua" w:hAnsi="Book Antiqua"/>
          <w:szCs w:val="24"/>
        </w:rPr>
        <w:t>1</w:t>
      </w:r>
      <w:r w:rsidR="002A3022" w:rsidRPr="00E96346">
        <w:rPr>
          <w:rFonts w:ascii="Book Antiqua" w:hAnsi="Book Antiqua"/>
          <w:szCs w:val="24"/>
        </w:rPr>
        <w:t>.202</w:t>
      </w:r>
      <w:r w:rsidR="008000D6">
        <w:rPr>
          <w:rFonts w:ascii="Book Antiqua" w:hAnsi="Book Antiqua"/>
          <w:szCs w:val="24"/>
        </w:rPr>
        <w:t>6</w:t>
      </w:r>
      <w:r w:rsidR="002A3022" w:rsidRPr="00E96346">
        <w:rPr>
          <w:rFonts w:ascii="Book Antiqua" w:hAnsi="Book Antiqua"/>
          <w:szCs w:val="24"/>
        </w:rPr>
        <w:t xml:space="preserve"> r. do 3</w:t>
      </w:r>
      <w:r w:rsidR="000D24C4">
        <w:rPr>
          <w:rFonts w:ascii="Book Antiqua" w:hAnsi="Book Antiqua"/>
          <w:szCs w:val="24"/>
        </w:rPr>
        <w:t>1</w:t>
      </w:r>
      <w:r w:rsidR="002A3022" w:rsidRPr="00E96346">
        <w:rPr>
          <w:rFonts w:ascii="Book Antiqua" w:hAnsi="Book Antiqua"/>
          <w:szCs w:val="24"/>
        </w:rPr>
        <w:t>.</w:t>
      </w:r>
      <w:r w:rsidR="000D24C4">
        <w:rPr>
          <w:rFonts w:ascii="Book Antiqua" w:hAnsi="Book Antiqua"/>
          <w:szCs w:val="24"/>
        </w:rPr>
        <w:t>12</w:t>
      </w:r>
      <w:r w:rsidR="002A3022" w:rsidRPr="00E96346">
        <w:rPr>
          <w:rFonts w:ascii="Book Antiqua" w:hAnsi="Book Antiqua"/>
          <w:szCs w:val="24"/>
        </w:rPr>
        <w:t>.202</w:t>
      </w:r>
      <w:r w:rsidR="008000D6">
        <w:rPr>
          <w:rFonts w:ascii="Book Antiqua" w:hAnsi="Book Antiqua"/>
          <w:szCs w:val="24"/>
        </w:rPr>
        <w:t>6</w:t>
      </w:r>
      <w:r w:rsidR="002A3022" w:rsidRPr="00E96346">
        <w:rPr>
          <w:rFonts w:ascii="Book Antiqua" w:hAnsi="Book Antiqua"/>
          <w:szCs w:val="24"/>
        </w:rPr>
        <w:t xml:space="preserve"> r.</w:t>
      </w:r>
      <w:r w:rsidR="00242D91" w:rsidRPr="00E96346">
        <w:rPr>
          <w:rFonts w:ascii="Book Antiqua" w:hAnsi="Book Antiqua"/>
          <w:szCs w:val="24"/>
        </w:rPr>
        <w:t>- załącznik c</w:t>
      </w:r>
      <w:r w:rsidR="002E2081" w:rsidRPr="00E96346">
        <w:rPr>
          <w:rFonts w:ascii="Book Antiqua" w:hAnsi="Book Antiqua"/>
          <w:szCs w:val="24"/>
        </w:rPr>
        <w:t>.</w:t>
      </w:r>
    </w:p>
    <w:p w14:paraId="47FD1BF6" w14:textId="77777777" w:rsidR="008000D6" w:rsidRDefault="008000D6" w:rsidP="008000D6">
      <w:pPr>
        <w:pStyle w:val="Tekstpodstawowy"/>
        <w:spacing w:after="60"/>
        <w:rPr>
          <w:rFonts w:ascii="Book Antiqua" w:hAnsi="Book Antiqua"/>
          <w:szCs w:val="24"/>
        </w:rPr>
      </w:pPr>
    </w:p>
    <w:p w14:paraId="67CB99B6" w14:textId="32D3BF56" w:rsidR="008000D6" w:rsidRPr="00E96346" w:rsidRDefault="008000D6" w:rsidP="008000D6">
      <w:pPr>
        <w:pStyle w:val="Tekstpodstawowy"/>
        <w:spacing w:after="60"/>
        <w:rPr>
          <w:rFonts w:ascii="Book Antiqua" w:hAnsi="Book Antiqua"/>
          <w:szCs w:val="24"/>
        </w:rPr>
      </w:pPr>
      <w:r w:rsidRPr="008000D6">
        <w:rPr>
          <w:noProof/>
        </w:rPr>
        <w:drawing>
          <wp:inline distT="0" distB="0" distL="0" distR="0" wp14:anchorId="43C60BBC" wp14:editId="21205481">
            <wp:extent cx="6119495" cy="24841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248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4E3DC7" w14:textId="77777777" w:rsidR="00242D91" w:rsidRDefault="00242D91" w:rsidP="00AB01C5">
      <w:pPr>
        <w:suppressAutoHyphens w:val="0"/>
        <w:spacing w:after="60"/>
        <w:rPr>
          <w:rFonts w:ascii="Book Antiqua" w:hAnsi="Book Antiqua" w:cs="Arial"/>
          <w:sz w:val="24"/>
          <w:szCs w:val="24"/>
        </w:rPr>
      </w:pPr>
    </w:p>
    <w:p w14:paraId="0EA4B9B6" w14:textId="1C5FFD66" w:rsidR="00A43E69" w:rsidRDefault="00A43E69" w:rsidP="00AB01C5">
      <w:pPr>
        <w:suppressAutoHyphens w:val="0"/>
        <w:spacing w:after="60"/>
        <w:rPr>
          <w:rFonts w:ascii="Book Antiqua" w:hAnsi="Book Antiqua" w:cs="Arial"/>
          <w:sz w:val="24"/>
          <w:szCs w:val="24"/>
        </w:rPr>
      </w:pPr>
    </w:p>
    <w:p w14:paraId="60753A5B" w14:textId="77777777" w:rsidR="00A43E69" w:rsidRDefault="00A43E69" w:rsidP="00AB01C5">
      <w:pPr>
        <w:suppressAutoHyphens w:val="0"/>
        <w:spacing w:after="60"/>
        <w:rPr>
          <w:rFonts w:ascii="Book Antiqua" w:hAnsi="Book Antiqua" w:cs="Arial"/>
          <w:sz w:val="24"/>
          <w:szCs w:val="24"/>
        </w:rPr>
      </w:pPr>
    </w:p>
    <w:p w14:paraId="0C4CB198" w14:textId="77777777" w:rsidR="00A43E69" w:rsidRDefault="00A43E69" w:rsidP="00AB01C5">
      <w:pPr>
        <w:suppressAutoHyphens w:val="0"/>
        <w:spacing w:after="60"/>
        <w:rPr>
          <w:rFonts w:ascii="Book Antiqua" w:hAnsi="Book Antiqua" w:cs="Arial"/>
          <w:sz w:val="24"/>
          <w:szCs w:val="24"/>
        </w:rPr>
      </w:pPr>
    </w:p>
    <w:p w14:paraId="7545C359" w14:textId="77777777" w:rsidR="00A43E69" w:rsidRDefault="00A43E69" w:rsidP="00AB01C5">
      <w:pPr>
        <w:suppressAutoHyphens w:val="0"/>
        <w:spacing w:after="60"/>
        <w:rPr>
          <w:rFonts w:ascii="Book Antiqua" w:hAnsi="Book Antiqua" w:cs="Arial"/>
          <w:sz w:val="24"/>
          <w:szCs w:val="24"/>
        </w:rPr>
      </w:pPr>
    </w:p>
    <w:p w14:paraId="106410D7" w14:textId="77777777" w:rsidR="00A43E69" w:rsidRDefault="00A43E69" w:rsidP="00AB01C5">
      <w:pPr>
        <w:suppressAutoHyphens w:val="0"/>
        <w:spacing w:after="60"/>
        <w:rPr>
          <w:rFonts w:ascii="Book Antiqua" w:hAnsi="Book Antiqua" w:cs="Arial"/>
          <w:sz w:val="24"/>
          <w:szCs w:val="24"/>
        </w:rPr>
      </w:pPr>
    </w:p>
    <w:p w14:paraId="69E6C3F9" w14:textId="77777777" w:rsidR="000D24C4" w:rsidRDefault="000D24C4" w:rsidP="00AB01C5">
      <w:pPr>
        <w:suppressAutoHyphens w:val="0"/>
        <w:spacing w:after="60"/>
        <w:rPr>
          <w:rFonts w:ascii="Book Antiqua" w:hAnsi="Book Antiqua" w:cs="Arial"/>
          <w:sz w:val="24"/>
          <w:szCs w:val="24"/>
        </w:rPr>
      </w:pPr>
    </w:p>
    <w:p w14:paraId="54F90651" w14:textId="77777777" w:rsidR="000D24C4" w:rsidRDefault="000D24C4" w:rsidP="00AB01C5">
      <w:pPr>
        <w:suppressAutoHyphens w:val="0"/>
        <w:spacing w:after="60"/>
        <w:rPr>
          <w:rFonts w:ascii="Book Antiqua" w:hAnsi="Book Antiqua" w:cs="Arial"/>
          <w:sz w:val="24"/>
          <w:szCs w:val="24"/>
        </w:rPr>
      </w:pPr>
    </w:p>
    <w:p w14:paraId="7074299D" w14:textId="77777777" w:rsidR="000D24C4" w:rsidRPr="00E96346" w:rsidRDefault="000D24C4" w:rsidP="00AB01C5">
      <w:pPr>
        <w:suppressAutoHyphens w:val="0"/>
        <w:spacing w:after="60"/>
        <w:rPr>
          <w:rFonts w:ascii="Book Antiqua" w:hAnsi="Book Antiqua" w:cs="Arial"/>
          <w:sz w:val="24"/>
          <w:szCs w:val="24"/>
        </w:rPr>
      </w:pPr>
    </w:p>
    <w:p w14:paraId="336D6439" w14:textId="77777777" w:rsidR="008E548D" w:rsidRPr="00E96346" w:rsidRDefault="008E548D" w:rsidP="00AB01C5">
      <w:pPr>
        <w:suppressAutoHyphens w:val="0"/>
        <w:spacing w:after="60"/>
        <w:rPr>
          <w:rFonts w:ascii="Book Antiqua" w:hAnsi="Book Antiqua" w:cs="Arial"/>
          <w:sz w:val="24"/>
          <w:szCs w:val="24"/>
        </w:rPr>
      </w:pPr>
    </w:p>
    <w:p w14:paraId="06AA9FAC" w14:textId="77777777" w:rsidR="00242D91" w:rsidRPr="00E96346" w:rsidRDefault="00242D91" w:rsidP="00AB01C5">
      <w:pPr>
        <w:pStyle w:val="Tekstpodstawowy"/>
        <w:tabs>
          <w:tab w:val="left" w:pos="0"/>
        </w:tabs>
        <w:spacing w:after="60"/>
        <w:ind w:left="-15"/>
        <w:rPr>
          <w:rFonts w:ascii="Book Antiqua" w:hAnsi="Book Antiqua"/>
          <w:szCs w:val="24"/>
        </w:rPr>
      </w:pPr>
    </w:p>
    <w:p w14:paraId="5ABC4F77" w14:textId="77777777" w:rsidR="00242D91" w:rsidRPr="00E96346" w:rsidRDefault="00242D91" w:rsidP="00AB01C5">
      <w:pPr>
        <w:pStyle w:val="Tekstpodstawowy"/>
        <w:tabs>
          <w:tab w:val="left" w:pos="0"/>
        </w:tabs>
        <w:spacing w:after="60"/>
        <w:rPr>
          <w:rFonts w:ascii="Book Antiqua" w:hAnsi="Book Antiqua"/>
          <w:szCs w:val="24"/>
        </w:rPr>
      </w:pPr>
    </w:p>
    <w:p w14:paraId="05417B19" w14:textId="77777777" w:rsidR="00242D91" w:rsidRPr="00E96346" w:rsidRDefault="00242D91" w:rsidP="00AB01C5">
      <w:pPr>
        <w:pStyle w:val="Tekstpodstawowy"/>
        <w:tabs>
          <w:tab w:val="left" w:pos="0"/>
        </w:tabs>
        <w:spacing w:after="60"/>
        <w:ind w:left="-15"/>
        <w:rPr>
          <w:rFonts w:ascii="Book Antiqua" w:hAnsi="Book Antiqua"/>
          <w:szCs w:val="24"/>
        </w:rPr>
      </w:pPr>
    </w:p>
    <w:p w14:paraId="3C1C3304" w14:textId="77777777" w:rsidR="00242D91" w:rsidRPr="00E96346" w:rsidRDefault="00242D91" w:rsidP="00AB01C5">
      <w:pPr>
        <w:pStyle w:val="Tekstpodstawowy"/>
        <w:tabs>
          <w:tab w:val="left" w:pos="0"/>
        </w:tabs>
        <w:spacing w:after="60"/>
        <w:ind w:left="-15"/>
        <w:rPr>
          <w:rFonts w:ascii="Book Antiqua" w:hAnsi="Book Antiqua"/>
          <w:szCs w:val="24"/>
        </w:rPr>
      </w:pPr>
    </w:p>
    <w:p w14:paraId="20DDFE7E" w14:textId="77777777" w:rsidR="00242D91" w:rsidRPr="00E96346" w:rsidRDefault="00242D91" w:rsidP="00AB01C5">
      <w:pPr>
        <w:pStyle w:val="Tekstpodstawowy"/>
        <w:tabs>
          <w:tab w:val="left" w:pos="0"/>
        </w:tabs>
        <w:spacing w:after="60"/>
        <w:ind w:left="-15"/>
        <w:rPr>
          <w:rFonts w:ascii="Book Antiqua" w:hAnsi="Book Antiqua"/>
          <w:szCs w:val="24"/>
        </w:rPr>
      </w:pPr>
    </w:p>
    <w:p w14:paraId="7F78D9AC" w14:textId="77777777" w:rsidR="00242D91" w:rsidRPr="00E96346" w:rsidRDefault="00242D91" w:rsidP="00AB01C5">
      <w:pPr>
        <w:pStyle w:val="Tekstpodstawowy"/>
        <w:tabs>
          <w:tab w:val="left" w:pos="0"/>
        </w:tabs>
        <w:spacing w:after="60"/>
        <w:ind w:left="-15"/>
        <w:rPr>
          <w:rFonts w:ascii="Book Antiqua" w:hAnsi="Book Antiqua"/>
          <w:szCs w:val="24"/>
        </w:rPr>
      </w:pPr>
    </w:p>
    <w:p w14:paraId="5A439AA3" w14:textId="77777777" w:rsidR="000D24C4" w:rsidRDefault="000D24C4" w:rsidP="00AB01C5">
      <w:pPr>
        <w:suppressAutoHyphens w:val="0"/>
        <w:spacing w:after="60"/>
        <w:rPr>
          <w:rFonts w:ascii="Book Antiqua" w:hAnsi="Book Antiqua"/>
          <w:sz w:val="24"/>
          <w:szCs w:val="24"/>
        </w:rPr>
      </w:pPr>
    </w:p>
    <w:p w14:paraId="6E90427E" w14:textId="1E3479BC" w:rsidR="000D24C4" w:rsidRDefault="00931621" w:rsidP="00AB01C5">
      <w:pPr>
        <w:suppressAutoHyphens w:val="0"/>
        <w:spacing w:after="60"/>
        <w:rPr>
          <w:rFonts w:ascii="Book Antiqua" w:hAnsi="Book Antiqua"/>
          <w:sz w:val="24"/>
          <w:szCs w:val="24"/>
        </w:rPr>
      </w:pPr>
      <w:r w:rsidRPr="00931621">
        <w:drawing>
          <wp:inline distT="0" distB="0" distL="0" distR="0" wp14:anchorId="6B07F023" wp14:editId="5022D4D1">
            <wp:extent cx="6119495" cy="274828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274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ABC96E" w14:textId="77777777" w:rsidR="00931621" w:rsidRDefault="00931621" w:rsidP="00AB01C5">
      <w:pPr>
        <w:suppressAutoHyphens w:val="0"/>
        <w:spacing w:after="60"/>
        <w:rPr>
          <w:rFonts w:ascii="Book Antiqua" w:hAnsi="Book Antiqua"/>
          <w:sz w:val="24"/>
          <w:szCs w:val="24"/>
        </w:rPr>
      </w:pPr>
    </w:p>
    <w:p w14:paraId="29D1C906" w14:textId="77777777" w:rsidR="00931621" w:rsidRDefault="00931621" w:rsidP="00AB01C5">
      <w:pPr>
        <w:suppressAutoHyphens w:val="0"/>
        <w:spacing w:after="60"/>
        <w:rPr>
          <w:rFonts w:ascii="Book Antiqua" w:hAnsi="Book Antiqua"/>
          <w:sz w:val="24"/>
          <w:szCs w:val="24"/>
        </w:rPr>
      </w:pPr>
    </w:p>
    <w:p w14:paraId="14DCEA69" w14:textId="77777777" w:rsidR="008000D6" w:rsidRDefault="008000D6" w:rsidP="00AB01C5">
      <w:pPr>
        <w:suppressAutoHyphens w:val="0"/>
        <w:spacing w:after="60"/>
        <w:rPr>
          <w:rFonts w:ascii="Book Antiqua" w:hAnsi="Book Antiqua"/>
          <w:sz w:val="24"/>
          <w:szCs w:val="24"/>
        </w:rPr>
      </w:pPr>
    </w:p>
    <w:p w14:paraId="2F53CF77" w14:textId="0CEF0B24" w:rsidR="00242D91" w:rsidRPr="00E96346" w:rsidRDefault="00242D91" w:rsidP="00AB01C5">
      <w:pPr>
        <w:suppressAutoHyphens w:val="0"/>
        <w:spacing w:after="60"/>
        <w:rPr>
          <w:rFonts w:ascii="Book Antiqua" w:hAnsi="Book Antiqua" w:cs="Arial"/>
          <w:sz w:val="24"/>
          <w:szCs w:val="24"/>
        </w:rPr>
      </w:pPr>
      <w:r w:rsidRPr="00E96346">
        <w:rPr>
          <w:rFonts w:ascii="Book Antiqua" w:hAnsi="Book Antiqua"/>
          <w:sz w:val="24"/>
          <w:szCs w:val="24"/>
        </w:rPr>
        <w:br w:type="page"/>
      </w:r>
    </w:p>
    <w:p w14:paraId="3D4ACD17" w14:textId="31359426" w:rsidR="00242D91" w:rsidRDefault="00CF3764" w:rsidP="00AB01C5">
      <w:pPr>
        <w:pStyle w:val="Tekstpodstawowy"/>
        <w:tabs>
          <w:tab w:val="left" w:pos="0"/>
        </w:tabs>
        <w:spacing w:after="60"/>
        <w:ind w:left="-15"/>
        <w:rPr>
          <w:rFonts w:ascii="Book Antiqua" w:hAnsi="Book Antiqua"/>
          <w:b/>
          <w:bCs/>
          <w:szCs w:val="24"/>
        </w:rPr>
      </w:pPr>
      <w:r w:rsidRPr="00CF3764">
        <w:rPr>
          <w:noProof/>
        </w:rPr>
        <w:lastRenderedPageBreak/>
        <w:drawing>
          <wp:inline distT="0" distB="0" distL="0" distR="0" wp14:anchorId="60EECFDC" wp14:editId="50D908DB">
            <wp:extent cx="6070600" cy="4106545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0" cy="410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AAC26B" w14:textId="77777777" w:rsidR="00A43E69" w:rsidRDefault="00A43E69" w:rsidP="00AB01C5">
      <w:pPr>
        <w:pStyle w:val="Tekstpodstawowy"/>
        <w:tabs>
          <w:tab w:val="left" w:pos="0"/>
        </w:tabs>
        <w:spacing w:after="60"/>
        <w:ind w:left="-15"/>
        <w:rPr>
          <w:rFonts w:ascii="Book Antiqua" w:hAnsi="Book Antiqua"/>
          <w:b/>
          <w:bCs/>
          <w:szCs w:val="24"/>
        </w:rPr>
      </w:pPr>
    </w:p>
    <w:sectPr w:rsidR="00A43E69" w:rsidSect="00672163">
      <w:footerReference w:type="even" r:id="rId13"/>
      <w:footerReference w:type="default" r:id="rId14"/>
      <w:footnotePr>
        <w:pos w:val="beneathText"/>
      </w:footnotePr>
      <w:pgSz w:w="11905" w:h="16837" w:code="9"/>
      <w:pgMar w:top="1134" w:right="1134" w:bottom="1134" w:left="1134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06EC6" w14:textId="77777777" w:rsidR="00306A3C" w:rsidRDefault="00306A3C">
      <w:r>
        <w:separator/>
      </w:r>
    </w:p>
  </w:endnote>
  <w:endnote w:type="continuationSeparator" w:id="0">
    <w:p w14:paraId="251460AF" w14:textId="77777777" w:rsidR="00306A3C" w:rsidRDefault="00306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altName w:val="Book Antiqu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83F86" w14:textId="77777777" w:rsidR="008C7CEE" w:rsidRDefault="00E40C83" w:rsidP="006A454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C7CE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809B1D3" w14:textId="77777777" w:rsidR="008C7CEE" w:rsidRDefault="008C7CE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B478C" w14:textId="77777777" w:rsidR="008C7CEE" w:rsidRDefault="00E40C83" w:rsidP="005B2517">
    <w:pPr>
      <w:pStyle w:val="Stopka"/>
      <w:framePr w:w="301" w:wrap="around" w:vAnchor="text" w:hAnchor="page" w:x="10486" w:y="-124"/>
      <w:rPr>
        <w:rStyle w:val="Numerstrony"/>
      </w:rPr>
    </w:pPr>
    <w:r>
      <w:rPr>
        <w:rStyle w:val="Numerstrony"/>
      </w:rPr>
      <w:fldChar w:fldCharType="begin"/>
    </w:r>
    <w:r w:rsidR="008C7CE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91BCF">
      <w:rPr>
        <w:rStyle w:val="Numerstrony"/>
        <w:noProof/>
      </w:rPr>
      <w:t>7</w:t>
    </w:r>
    <w:r>
      <w:rPr>
        <w:rStyle w:val="Numerstrony"/>
      </w:rPr>
      <w:fldChar w:fldCharType="end"/>
    </w:r>
  </w:p>
  <w:p w14:paraId="6394B56D" w14:textId="77777777" w:rsidR="008C7CEE" w:rsidRDefault="008C7CEE" w:rsidP="005B2517">
    <w:pPr>
      <w:pStyle w:val="Stopka"/>
      <w:framePr w:w="301" w:wrap="around" w:vAnchor="text" w:hAnchor="page" w:x="10486" w:y="-124"/>
      <w:ind w:right="360"/>
      <w:rPr>
        <w:rStyle w:val="Numerstrony"/>
      </w:rPr>
    </w:pPr>
  </w:p>
  <w:p w14:paraId="5B010231" w14:textId="77777777" w:rsidR="008C7CEE" w:rsidRDefault="0066251F" w:rsidP="006A4546">
    <w:pPr>
      <w:pStyle w:val="Stopka"/>
      <w:ind w:right="360"/>
      <w:jc w:val="right"/>
    </w:pPr>
    <w:r>
      <w:rPr>
        <w:noProof/>
        <w:lang w:eastAsia="pl-PL"/>
      </w:rPr>
      <w:pict w14:anchorId="52FFADD8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6385" type="#_x0000_t202" style="position:absolute;left:0;text-align:left;margin-left:519.35pt;margin-top:.05pt;width:4.9pt;height:11.4pt;z-index:2516577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" stroked="f">
          <v:fill opacity="0"/>
          <v:textbox inset="0,0,0,0">
            <w:txbxContent>
              <w:p w14:paraId="35BD0C97" w14:textId="77777777" w:rsidR="008C7CEE" w:rsidRDefault="008C7CEE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395AD" w14:textId="77777777" w:rsidR="00306A3C" w:rsidRDefault="00306A3C">
      <w:r>
        <w:separator/>
      </w:r>
    </w:p>
  </w:footnote>
  <w:footnote w:type="continuationSeparator" w:id="0">
    <w:p w14:paraId="6E076A5F" w14:textId="77777777" w:rsidR="00306A3C" w:rsidRDefault="00306A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</w:pPr>
    </w:lvl>
    <w:lvl w:ilvl="1">
      <w:start w:val="1"/>
      <w:numFmt w:val="none"/>
      <w:lvlText w:val=""/>
      <w:lvlJc w:val="left"/>
      <w:pPr>
        <w:tabs>
          <w:tab w:val="num" w:pos="576"/>
        </w:tabs>
      </w:pPr>
    </w:lvl>
    <w:lvl w:ilvl="2">
      <w:start w:val="1"/>
      <w:numFmt w:val="none"/>
      <w:lvlText w:val=""/>
      <w:lvlJc w:val="left"/>
      <w:pPr>
        <w:tabs>
          <w:tab w:val="num" w:pos="720"/>
        </w:tabs>
      </w:pPr>
    </w:lvl>
    <w:lvl w:ilvl="3">
      <w:start w:val="1"/>
      <w:numFmt w:val="none"/>
      <w:lvlText w:val=""/>
      <w:lvlJc w:val="left"/>
      <w:pPr>
        <w:tabs>
          <w:tab w:val="num" w:pos="864"/>
        </w:tabs>
      </w:pPr>
    </w:lvl>
    <w:lvl w:ilvl="4">
      <w:start w:val="1"/>
      <w:numFmt w:val="none"/>
      <w:lvlText w:val=""/>
      <w:lvlJc w:val="left"/>
      <w:pPr>
        <w:tabs>
          <w:tab w:val="num" w:pos="1008"/>
        </w:tabs>
      </w:pPr>
    </w:lvl>
    <w:lvl w:ilvl="5">
      <w:start w:val="1"/>
      <w:numFmt w:val="none"/>
      <w:lvlText w:val=""/>
      <w:lvlJc w:val="left"/>
      <w:pPr>
        <w:tabs>
          <w:tab w:val="num" w:pos="1152"/>
        </w:tabs>
      </w:pPr>
    </w:lvl>
    <w:lvl w:ilvl="6">
      <w:start w:val="1"/>
      <w:numFmt w:val="none"/>
      <w:lvlText w:val=""/>
      <w:lvlJc w:val="left"/>
      <w:pPr>
        <w:tabs>
          <w:tab w:val="num" w:pos="1296"/>
        </w:tabs>
      </w:pPr>
    </w:lvl>
    <w:lvl w:ilvl="7">
      <w:start w:val="1"/>
      <w:numFmt w:val="none"/>
      <w:lvlText w:val=""/>
      <w:lvlJc w:val="left"/>
      <w:pPr>
        <w:tabs>
          <w:tab w:val="num" w:pos="1440"/>
        </w:tabs>
      </w:pPr>
    </w:lvl>
    <w:lvl w:ilvl="8">
      <w:start w:val="1"/>
      <w:numFmt w:val="none"/>
      <w:lvlText w:val=""/>
      <w:lvlJc w:val="left"/>
      <w:pPr>
        <w:tabs>
          <w:tab w:val="num" w:pos="1584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" w15:restartNumberingAfterBreak="0">
    <w:nsid w:val="00000004"/>
    <w:multiLevelType w:val="multilevel"/>
    <w:tmpl w:val="1D303602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426"/>
        </w:tabs>
      </w:pPr>
    </w:lvl>
    <w:lvl w:ilvl="1">
      <w:start w:val="1"/>
      <w:numFmt w:val="decimal"/>
      <w:lvlText w:val="%2."/>
      <w:lvlJc w:val="left"/>
      <w:pPr>
        <w:tabs>
          <w:tab w:val="num" w:pos="1146"/>
        </w:tabs>
      </w:pPr>
    </w:lvl>
    <w:lvl w:ilvl="2">
      <w:start w:val="1"/>
      <w:numFmt w:val="lowerRoman"/>
      <w:lvlText w:val="%3."/>
      <w:lvlJc w:val="right"/>
      <w:pPr>
        <w:tabs>
          <w:tab w:val="num" w:pos="1866"/>
        </w:tabs>
      </w:pPr>
    </w:lvl>
    <w:lvl w:ilvl="3">
      <w:start w:val="1"/>
      <w:numFmt w:val="decimal"/>
      <w:lvlText w:val="%4."/>
      <w:lvlJc w:val="left"/>
      <w:pPr>
        <w:tabs>
          <w:tab w:val="num" w:pos="2586"/>
        </w:tabs>
      </w:pPr>
    </w:lvl>
    <w:lvl w:ilvl="4">
      <w:start w:val="1"/>
      <w:numFmt w:val="lowerLetter"/>
      <w:lvlText w:val="%5."/>
      <w:lvlJc w:val="left"/>
      <w:pPr>
        <w:tabs>
          <w:tab w:val="num" w:pos="3306"/>
        </w:tabs>
      </w:pPr>
    </w:lvl>
    <w:lvl w:ilvl="5">
      <w:start w:val="1"/>
      <w:numFmt w:val="lowerRoman"/>
      <w:lvlText w:val="%6."/>
      <w:lvlJc w:val="right"/>
      <w:pPr>
        <w:tabs>
          <w:tab w:val="num" w:pos="4026"/>
        </w:tabs>
      </w:pPr>
    </w:lvl>
    <w:lvl w:ilvl="6">
      <w:start w:val="1"/>
      <w:numFmt w:val="decimal"/>
      <w:lvlText w:val="%7."/>
      <w:lvlJc w:val="left"/>
      <w:pPr>
        <w:tabs>
          <w:tab w:val="num" w:pos="4746"/>
        </w:tabs>
      </w:pPr>
    </w:lvl>
    <w:lvl w:ilvl="7">
      <w:start w:val="1"/>
      <w:numFmt w:val="lowerLetter"/>
      <w:lvlText w:val="%8."/>
      <w:lvlJc w:val="left"/>
      <w:pPr>
        <w:tabs>
          <w:tab w:val="num" w:pos="5466"/>
        </w:tabs>
      </w:pPr>
    </w:lvl>
    <w:lvl w:ilvl="8">
      <w:start w:val="1"/>
      <w:numFmt w:val="lowerRoman"/>
      <w:lvlText w:val="%9."/>
      <w:lvlJc w:val="right"/>
      <w:pPr>
        <w:tabs>
          <w:tab w:val="num" w:pos="6186"/>
        </w:tabs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b w:val="0"/>
        <w:bCs w:val="0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b w:val="0"/>
        <w:bCs w:val="0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b w:val="0"/>
        <w:bCs w:val="0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b w:val="0"/>
        <w:bCs w:val="0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3"/>
      <w:numFmt w:val="decimal"/>
      <w:lvlText w:val="%1."/>
      <w:lvlJc w:val="left"/>
      <w:pPr>
        <w:tabs>
          <w:tab w:val="num" w:pos="720"/>
        </w:tabs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4" w15:restartNumberingAfterBreak="0">
    <w:nsid w:val="06D13209"/>
    <w:multiLevelType w:val="hybridMultilevel"/>
    <w:tmpl w:val="2C9483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8C1161B"/>
    <w:multiLevelType w:val="hybridMultilevel"/>
    <w:tmpl w:val="C9AA0EB0"/>
    <w:lvl w:ilvl="0" w:tplc="C8A62F8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A254D0C"/>
    <w:multiLevelType w:val="hybridMultilevel"/>
    <w:tmpl w:val="2EDE74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C8C0DE3"/>
    <w:multiLevelType w:val="hybridMultilevel"/>
    <w:tmpl w:val="A588D7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3F6705"/>
    <w:multiLevelType w:val="hybridMultilevel"/>
    <w:tmpl w:val="60D2F128"/>
    <w:lvl w:ilvl="0" w:tplc="E6F6F28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1EE158D3"/>
    <w:multiLevelType w:val="hybridMultilevel"/>
    <w:tmpl w:val="0714D3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FB34F44"/>
    <w:multiLevelType w:val="hybridMultilevel"/>
    <w:tmpl w:val="2C9483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0522DD9"/>
    <w:multiLevelType w:val="hybridMultilevel"/>
    <w:tmpl w:val="2BC0C5C6"/>
    <w:lvl w:ilvl="0" w:tplc="AC7230E2">
      <w:start w:val="1"/>
      <w:numFmt w:val="bullet"/>
      <w:lvlText w:val="─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D38066E"/>
    <w:multiLevelType w:val="hybridMultilevel"/>
    <w:tmpl w:val="9DAE90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181BC0"/>
    <w:multiLevelType w:val="hybridMultilevel"/>
    <w:tmpl w:val="C4B63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0A4A96"/>
    <w:multiLevelType w:val="hybridMultilevel"/>
    <w:tmpl w:val="A588D7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A039E1"/>
    <w:multiLevelType w:val="hybridMultilevel"/>
    <w:tmpl w:val="1A6CE5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2B11678"/>
    <w:multiLevelType w:val="hybridMultilevel"/>
    <w:tmpl w:val="54B867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E47BAA"/>
    <w:multiLevelType w:val="hybridMultilevel"/>
    <w:tmpl w:val="F97EE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B0D564E"/>
    <w:multiLevelType w:val="hybridMultilevel"/>
    <w:tmpl w:val="0100DC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0E03798"/>
    <w:multiLevelType w:val="hybridMultilevel"/>
    <w:tmpl w:val="0100DC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7777A7F"/>
    <w:multiLevelType w:val="hybridMultilevel"/>
    <w:tmpl w:val="4DFE91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2318DE"/>
    <w:multiLevelType w:val="hybridMultilevel"/>
    <w:tmpl w:val="7CF429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CE12C5"/>
    <w:multiLevelType w:val="hybridMultilevel"/>
    <w:tmpl w:val="C4B63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8F4C57"/>
    <w:multiLevelType w:val="hybridMultilevel"/>
    <w:tmpl w:val="E8F0F7F8"/>
    <w:lvl w:ilvl="0" w:tplc="AC7230E2">
      <w:start w:val="1"/>
      <w:numFmt w:val="bullet"/>
      <w:lvlText w:val="─"/>
      <w:lvlJc w:val="left"/>
      <w:pPr>
        <w:ind w:left="11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num w:numId="1" w16cid:durableId="68504321">
    <w:abstractNumId w:val="0"/>
  </w:num>
  <w:num w:numId="2" w16cid:durableId="1142507556">
    <w:abstractNumId w:val="3"/>
  </w:num>
  <w:num w:numId="3" w16cid:durableId="1959945310">
    <w:abstractNumId w:val="18"/>
  </w:num>
  <w:num w:numId="4" w16cid:durableId="239674969">
    <w:abstractNumId w:val="15"/>
  </w:num>
  <w:num w:numId="5" w16cid:durableId="2049186715">
    <w:abstractNumId w:val="21"/>
  </w:num>
  <w:num w:numId="6" w16cid:durableId="287900597">
    <w:abstractNumId w:val="29"/>
  </w:num>
  <w:num w:numId="7" w16cid:durableId="845484816">
    <w:abstractNumId w:val="26"/>
  </w:num>
  <w:num w:numId="8" w16cid:durableId="1549536211">
    <w:abstractNumId w:val="17"/>
  </w:num>
  <w:num w:numId="9" w16cid:durableId="294530233">
    <w:abstractNumId w:val="16"/>
  </w:num>
  <w:num w:numId="10" w16cid:durableId="867790289">
    <w:abstractNumId w:val="20"/>
  </w:num>
  <w:num w:numId="11" w16cid:durableId="2099213570">
    <w:abstractNumId w:val="28"/>
  </w:num>
  <w:num w:numId="12" w16cid:durableId="1392802916">
    <w:abstractNumId w:val="24"/>
  </w:num>
  <w:num w:numId="13" w16cid:durableId="1694376509">
    <w:abstractNumId w:val="27"/>
  </w:num>
  <w:num w:numId="14" w16cid:durableId="867257680">
    <w:abstractNumId w:val="25"/>
  </w:num>
  <w:num w:numId="15" w16cid:durableId="279192093">
    <w:abstractNumId w:val="22"/>
  </w:num>
  <w:num w:numId="16" w16cid:durableId="732777458">
    <w:abstractNumId w:val="31"/>
  </w:num>
  <w:num w:numId="17" w16cid:durableId="1536037359">
    <w:abstractNumId w:val="30"/>
  </w:num>
  <w:num w:numId="18" w16cid:durableId="177281001">
    <w:abstractNumId w:val="32"/>
  </w:num>
  <w:num w:numId="19" w16cid:durableId="1208494458">
    <w:abstractNumId w:val="14"/>
  </w:num>
  <w:num w:numId="20" w16cid:durableId="790636361">
    <w:abstractNumId w:val="33"/>
  </w:num>
  <w:num w:numId="21" w16cid:durableId="2131970101">
    <w:abstractNumId w:val="19"/>
  </w:num>
  <w:num w:numId="22" w16cid:durableId="1345791186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6387"/>
    <o:shapelayout v:ext="edit">
      <o:idmap v:ext="edit" data="16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6094"/>
    <w:rsid w:val="00001BF0"/>
    <w:rsid w:val="00002094"/>
    <w:rsid w:val="00002D8A"/>
    <w:rsid w:val="00005BED"/>
    <w:rsid w:val="000140A2"/>
    <w:rsid w:val="000166E5"/>
    <w:rsid w:val="000201C5"/>
    <w:rsid w:val="00021F3D"/>
    <w:rsid w:val="00022D91"/>
    <w:rsid w:val="0003072E"/>
    <w:rsid w:val="00031EDE"/>
    <w:rsid w:val="00036C40"/>
    <w:rsid w:val="00041AE7"/>
    <w:rsid w:val="00041F1D"/>
    <w:rsid w:val="00050644"/>
    <w:rsid w:val="00051EC8"/>
    <w:rsid w:val="0005614E"/>
    <w:rsid w:val="0006250E"/>
    <w:rsid w:val="000641E1"/>
    <w:rsid w:val="00077F0E"/>
    <w:rsid w:val="0008171C"/>
    <w:rsid w:val="00081984"/>
    <w:rsid w:val="00083FCD"/>
    <w:rsid w:val="000913AE"/>
    <w:rsid w:val="00091BCF"/>
    <w:rsid w:val="000A48F0"/>
    <w:rsid w:val="000A7049"/>
    <w:rsid w:val="000B11F4"/>
    <w:rsid w:val="000B1FA8"/>
    <w:rsid w:val="000B391F"/>
    <w:rsid w:val="000B584F"/>
    <w:rsid w:val="000B7331"/>
    <w:rsid w:val="000B73B8"/>
    <w:rsid w:val="000C4554"/>
    <w:rsid w:val="000D24C4"/>
    <w:rsid w:val="000E31C1"/>
    <w:rsid w:val="000F1A5D"/>
    <w:rsid w:val="000F6A03"/>
    <w:rsid w:val="00105156"/>
    <w:rsid w:val="00112840"/>
    <w:rsid w:val="00116649"/>
    <w:rsid w:val="001261DF"/>
    <w:rsid w:val="00127E2B"/>
    <w:rsid w:val="001339C6"/>
    <w:rsid w:val="001344FD"/>
    <w:rsid w:val="00136116"/>
    <w:rsid w:val="0014779D"/>
    <w:rsid w:val="001507C3"/>
    <w:rsid w:val="001544FD"/>
    <w:rsid w:val="001579D6"/>
    <w:rsid w:val="00162575"/>
    <w:rsid w:val="00163B9F"/>
    <w:rsid w:val="00180573"/>
    <w:rsid w:val="00182122"/>
    <w:rsid w:val="001829D4"/>
    <w:rsid w:val="00190050"/>
    <w:rsid w:val="001A3DFA"/>
    <w:rsid w:val="001A40F8"/>
    <w:rsid w:val="001A7B73"/>
    <w:rsid w:val="001B6B51"/>
    <w:rsid w:val="001B6D5B"/>
    <w:rsid w:val="001D05C3"/>
    <w:rsid w:val="001D3A9B"/>
    <w:rsid w:val="001D3FC5"/>
    <w:rsid w:val="001E2CFD"/>
    <w:rsid w:val="001E6902"/>
    <w:rsid w:val="001F07B4"/>
    <w:rsid w:val="001F5D16"/>
    <w:rsid w:val="0020079F"/>
    <w:rsid w:val="00201C8A"/>
    <w:rsid w:val="00202A82"/>
    <w:rsid w:val="00204151"/>
    <w:rsid w:val="00210B26"/>
    <w:rsid w:val="00212C65"/>
    <w:rsid w:val="002226F9"/>
    <w:rsid w:val="00224A97"/>
    <w:rsid w:val="00231B5D"/>
    <w:rsid w:val="00232397"/>
    <w:rsid w:val="002366B4"/>
    <w:rsid w:val="00237D3A"/>
    <w:rsid w:val="00241FDF"/>
    <w:rsid w:val="00242D91"/>
    <w:rsid w:val="0024512B"/>
    <w:rsid w:val="002453E9"/>
    <w:rsid w:val="0025660F"/>
    <w:rsid w:val="00263A9C"/>
    <w:rsid w:val="002667B9"/>
    <w:rsid w:val="00282518"/>
    <w:rsid w:val="0028369A"/>
    <w:rsid w:val="00284045"/>
    <w:rsid w:val="00285A53"/>
    <w:rsid w:val="0029022D"/>
    <w:rsid w:val="002A3022"/>
    <w:rsid w:val="002B0D68"/>
    <w:rsid w:val="002B2B53"/>
    <w:rsid w:val="002C12F7"/>
    <w:rsid w:val="002C4C25"/>
    <w:rsid w:val="002E2081"/>
    <w:rsid w:val="002E2525"/>
    <w:rsid w:val="002E6A06"/>
    <w:rsid w:val="00301324"/>
    <w:rsid w:val="003039E7"/>
    <w:rsid w:val="00305D23"/>
    <w:rsid w:val="00306A3C"/>
    <w:rsid w:val="00312C1B"/>
    <w:rsid w:val="003139CB"/>
    <w:rsid w:val="00314A06"/>
    <w:rsid w:val="0031677E"/>
    <w:rsid w:val="00317A61"/>
    <w:rsid w:val="00323BE7"/>
    <w:rsid w:val="003348DC"/>
    <w:rsid w:val="00336AB6"/>
    <w:rsid w:val="00346105"/>
    <w:rsid w:val="003468E2"/>
    <w:rsid w:val="00351ECD"/>
    <w:rsid w:val="003621AB"/>
    <w:rsid w:val="0036418E"/>
    <w:rsid w:val="003730F0"/>
    <w:rsid w:val="003802E8"/>
    <w:rsid w:val="0039467A"/>
    <w:rsid w:val="00395131"/>
    <w:rsid w:val="00396455"/>
    <w:rsid w:val="003A3A63"/>
    <w:rsid w:val="003A7D91"/>
    <w:rsid w:val="003B1F70"/>
    <w:rsid w:val="003B410F"/>
    <w:rsid w:val="003B5B8A"/>
    <w:rsid w:val="003B7851"/>
    <w:rsid w:val="003C2575"/>
    <w:rsid w:val="003C6E26"/>
    <w:rsid w:val="003D619A"/>
    <w:rsid w:val="003E11B3"/>
    <w:rsid w:val="003E4549"/>
    <w:rsid w:val="003E4A4C"/>
    <w:rsid w:val="003F29B2"/>
    <w:rsid w:val="003F6774"/>
    <w:rsid w:val="004113B5"/>
    <w:rsid w:val="0041398B"/>
    <w:rsid w:val="00422C37"/>
    <w:rsid w:val="0042668A"/>
    <w:rsid w:val="0043284C"/>
    <w:rsid w:val="0043284E"/>
    <w:rsid w:val="00433CFC"/>
    <w:rsid w:val="00436B09"/>
    <w:rsid w:val="00437585"/>
    <w:rsid w:val="004422C2"/>
    <w:rsid w:val="00445506"/>
    <w:rsid w:val="00445C03"/>
    <w:rsid w:val="00454100"/>
    <w:rsid w:val="00456407"/>
    <w:rsid w:val="00456C16"/>
    <w:rsid w:val="0046401A"/>
    <w:rsid w:val="00470ACA"/>
    <w:rsid w:val="004736E5"/>
    <w:rsid w:val="004776F5"/>
    <w:rsid w:val="00477C29"/>
    <w:rsid w:val="0048060D"/>
    <w:rsid w:val="00481CDF"/>
    <w:rsid w:val="00483353"/>
    <w:rsid w:val="00485566"/>
    <w:rsid w:val="00485F73"/>
    <w:rsid w:val="00486AA8"/>
    <w:rsid w:val="00493DD5"/>
    <w:rsid w:val="0049734C"/>
    <w:rsid w:val="00497AB6"/>
    <w:rsid w:val="004A1824"/>
    <w:rsid w:val="004A1B1C"/>
    <w:rsid w:val="004A7B43"/>
    <w:rsid w:val="004B00F9"/>
    <w:rsid w:val="004B3B26"/>
    <w:rsid w:val="004C5D90"/>
    <w:rsid w:val="004C7DB2"/>
    <w:rsid w:val="004D27B7"/>
    <w:rsid w:val="004D3F4F"/>
    <w:rsid w:val="004D453B"/>
    <w:rsid w:val="004E51E0"/>
    <w:rsid w:val="004E742E"/>
    <w:rsid w:val="004F0F9D"/>
    <w:rsid w:val="004F4282"/>
    <w:rsid w:val="004F4A71"/>
    <w:rsid w:val="004F79DD"/>
    <w:rsid w:val="00503582"/>
    <w:rsid w:val="0050572F"/>
    <w:rsid w:val="0053028A"/>
    <w:rsid w:val="0054284F"/>
    <w:rsid w:val="0054460E"/>
    <w:rsid w:val="0055090A"/>
    <w:rsid w:val="0055135B"/>
    <w:rsid w:val="00552262"/>
    <w:rsid w:val="0056175C"/>
    <w:rsid w:val="00565401"/>
    <w:rsid w:val="005660A1"/>
    <w:rsid w:val="00570A62"/>
    <w:rsid w:val="00571D52"/>
    <w:rsid w:val="00574723"/>
    <w:rsid w:val="00576497"/>
    <w:rsid w:val="005778D0"/>
    <w:rsid w:val="00580CAB"/>
    <w:rsid w:val="00582F3A"/>
    <w:rsid w:val="005929B8"/>
    <w:rsid w:val="00594ECE"/>
    <w:rsid w:val="005964E5"/>
    <w:rsid w:val="005A5EEF"/>
    <w:rsid w:val="005A7878"/>
    <w:rsid w:val="005B2517"/>
    <w:rsid w:val="005B42DD"/>
    <w:rsid w:val="005C7F8A"/>
    <w:rsid w:val="005D1DD8"/>
    <w:rsid w:val="005D7BEA"/>
    <w:rsid w:val="005E205B"/>
    <w:rsid w:val="005E29EF"/>
    <w:rsid w:val="005E6374"/>
    <w:rsid w:val="005F5DF8"/>
    <w:rsid w:val="005F6083"/>
    <w:rsid w:val="005F6FD1"/>
    <w:rsid w:val="00601EE9"/>
    <w:rsid w:val="00603DE6"/>
    <w:rsid w:val="00615349"/>
    <w:rsid w:val="00627608"/>
    <w:rsid w:val="00631D8F"/>
    <w:rsid w:val="00637C23"/>
    <w:rsid w:val="00643E7E"/>
    <w:rsid w:val="006477F6"/>
    <w:rsid w:val="0065075E"/>
    <w:rsid w:val="00650D38"/>
    <w:rsid w:val="006602A5"/>
    <w:rsid w:val="0066251F"/>
    <w:rsid w:val="00667015"/>
    <w:rsid w:val="00672163"/>
    <w:rsid w:val="006804FF"/>
    <w:rsid w:val="00684245"/>
    <w:rsid w:val="00685472"/>
    <w:rsid w:val="00690E28"/>
    <w:rsid w:val="006922CA"/>
    <w:rsid w:val="0069305F"/>
    <w:rsid w:val="00693778"/>
    <w:rsid w:val="0069400B"/>
    <w:rsid w:val="006A4546"/>
    <w:rsid w:val="006A6C19"/>
    <w:rsid w:val="006A6EBB"/>
    <w:rsid w:val="006B1595"/>
    <w:rsid w:val="006C6117"/>
    <w:rsid w:val="006D1185"/>
    <w:rsid w:val="006D2FD1"/>
    <w:rsid w:val="006E2C8B"/>
    <w:rsid w:val="006E37F5"/>
    <w:rsid w:val="006E5204"/>
    <w:rsid w:val="006E7635"/>
    <w:rsid w:val="006F0D7A"/>
    <w:rsid w:val="006F29D5"/>
    <w:rsid w:val="006F344C"/>
    <w:rsid w:val="006F4B8D"/>
    <w:rsid w:val="006F5458"/>
    <w:rsid w:val="007003E3"/>
    <w:rsid w:val="00700CBB"/>
    <w:rsid w:val="00703198"/>
    <w:rsid w:val="00712566"/>
    <w:rsid w:val="00717571"/>
    <w:rsid w:val="007237D0"/>
    <w:rsid w:val="007257D3"/>
    <w:rsid w:val="00725FDE"/>
    <w:rsid w:val="00730070"/>
    <w:rsid w:val="0073130B"/>
    <w:rsid w:val="00733843"/>
    <w:rsid w:val="00736CB8"/>
    <w:rsid w:val="00745F6A"/>
    <w:rsid w:val="00747FE5"/>
    <w:rsid w:val="00755203"/>
    <w:rsid w:val="00761991"/>
    <w:rsid w:val="00762A8E"/>
    <w:rsid w:val="007638E8"/>
    <w:rsid w:val="00764303"/>
    <w:rsid w:val="007744D4"/>
    <w:rsid w:val="007766E8"/>
    <w:rsid w:val="0077705D"/>
    <w:rsid w:val="007771E7"/>
    <w:rsid w:val="007861A7"/>
    <w:rsid w:val="00786CDA"/>
    <w:rsid w:val="00787FA7"/>
    <w:rsid w:val="00790A86"/>
    <w:rsid w:val="007920B1"/>
    <w:rsid w:val="007922D3"/>
    <w:rsid w:val="0079581B"/>
    <w:rsid w:val="00796435"/>
    <w:rsid w:val="007B0615"/>
    <w:rsid w:val="007B2EC7"/>
    <w:rsid w:val="007C3619"/>
    <w:rsid w:val="007C520C"/>
    <w:rsid w:val="007C71C8"/>
    <w:rsid w:val="007D00AF"/>
    <w:rsid w:val="007D0B96"/>
    <w:rsid w:val="007E0827"/>
    <w:rsid w:val="007E0B8D"/>
    <w:rsid w:val="007E2AB9"/>
    <w:rsid w:val="007E69CE"/>
    <w:rsid w:val="007E7672"/>
    <w:rsid w:val="007F256D"/>
    <w:rsid w:val="007F46CD"/>
    <w:rsid w:val="007F78C3"/>
    <w:rsid w:val="008000D6"/>
    <w:rsid w:val="00805565"/>
    <w:rsid w:val="00810244"/>
    <w:rsid w:val="0081034E"/>
    <w:rsid w:val="00810615"/>
    <w:rsid w:val="00810A0A"/>
    <w:rsid w:val="008170F3"/>
    <w:rsid w:val="0082254D"/>
    <w:rsid w:val="008241A7"/>
    <w:rsid w:val="00825A27"/>
    <w:rsid w:val="00825D5C"/>
    <w:rsid w:val="00832847"/>
    <w:rsid w:val="008375A0"/>
    <w:rsid w:val="00841E1B"/>
    <w:rsid w:val="00846054"/>
    <w:rsid w:val="008576B6"/>
    <w:rsid w:val="008709EA"/>
    <w:rsid w:val="008721FA"/>
    <w:rsid w:val="008770D1"/>
    <w:rsid w:val="0088533E"/>
    <w:rsid w:val="0089155A"/>
    <w:rsid w:val="00893360"/>
    <w:rsid w:val="00893E54"/>
    <w:rsid w:val="00894D29"/>
    <w:rsid w:val="008A0F6E"/>
    <w:rsid w:val="008A3155"/>
    <w:rsid w:val="008C295B"/>
    <w:rsid w:val="008C7CEE"/>
    <w:rsid w:val="008D6094"/>
    <w:rsid w:val="008E06E1"/>
    <w:rsid w:val="008E548D"/>
    <w:rsid w:val="008E6BA8"/>
    <w:rsid w:val="008F7BC8"/>
    <w:rsid w:val="00910D77"/>
    <w:rsid w:val="00912CEF"/>
    <w:rsid w:val="00925425"/>
    <w:rsid w:val="00927E5D"/>
    <w:rsid w:val="00931621"/>
    <w:rsid w:val="009331D9"/>
    <w:rsid w:val="0093673F"/>
    <w:rsid w:val="00940DCD"/>
    <w:rsid w:val="0094181C"/>
    <w:rsid w:val="009449A6"/>
    <w:rsid w:val="0094609B"/>
    <w:rsid w:val="00947469"/>
    <w:rsid w:val="00953573"/>
    <w:rsid w:val="00957764"/>
    <w:rsid w:val="00960DA1"/>
    <w:rsid w:val="00963A15"/>
    <w:rsid w:val="00963FD4"/>
    <w:rsid w:val="009679D4"/>
    <w:rsid w:val="00971C62"/>
    <w:rsid w:val="00973D02"/>
    <w:rsid w:val="00976D1E"/>
    <w:rsid w:val="00980EAE"/>
    <w:rsid w:val="00994F0D"/>
    <w:rsid w:val="00995A93"/>
    <w:rsid w:val="00996ECC"/>
    <w:rsid w:val="009A027D"/>
    <w:rsid w:val="009A68EB"/>
    <w:rsid w:val="009A6B4A"/>
    <w:rsid w:val="009B0821"/>
    <w:rsid w:val="009B5D5A"/>
    <w:rsid w:val="009B7AE0"/>
    <w:rsid w:val="009C01F0"/>
    <w:rsid w:val="009C25E6"/>
    <w:rsid w:val="009C27C8"/>
    <w:rsid w:val="009D0AFC"/>
    <w:rsid w:val="009D39EE"/>
    <w:rsid w:val="009E6AC2"/>
    <w:rsid w:val="009F19D1"/>
    <w:rsid w:val="009F210C"/>
    <w:rsid w:val="00A10628"/>
    <w:rsid w:val="00A117FA"/>
    <w:rsid w:val="00A144FA"/>
    <w:rsid w:val="00A1549B"/>
    <w:rsid w:val="00A16AEF"/>
    <w:rsid w:val="00A21369"/>
    <w:rsid w:val="00A24BEF"/>
    <w:rsid w:val="00A36222"/>
    <w:rsid w:val="00A422E1"/>
    <w:rsid w:val="00A42BB6"/>
    <w:rsid w:val="00A43E69"/>
    <w:rsid w:val="00A5257C"/>
    <w:rsid w:val="00A52D78"/>
    <w:rsid w:val="00A556BC"/>
    <w:rsid w:val="00A57BF8"/>
    <w:rsid w:val="00A61806"/>
    <w:rsid w:val="00A667F3"/>
    <w:rsid w:val="00A72640"/>
    <w:rsid w:val="00A753C6"/>
    <w:rsid w:val="00A754CF"/>
    <w:rsid w:val="00A841DF"/>
    <w:rsid w:val="00A85807"/>
    <w:rsid w:val="00A95B6F"/>
    <w:rsid w:val="00A969A8"/>
    <w:rsid w:val="00AA1A0D"/>
    <w:rsid w:val="00AA4902"/>
    <w:rsid w:val="00AA697F"/>
    <w:rsid w:val="00AA7B1A"/>
    <w:rsid w:val="00AB01C5"/>
    <w:rsid w:val="00AB27EF"/>
    <w:rsid w:val="00AB2C62"/>
    <w:rsid w:val="00AB569C"/>
    <w:rsid w:val="00AB644E"/>
    <w:rsid w:val="00AB7CBC"/>
    <w:rsid w:val="00AC0922"/>
    <w:rsid w:val="00AC6F03"/>
    <w:rsid w:val="00AD12CA"/>
    <w:rsid w:val="00AD1EB4"/>
    <w:rsid w:val="00AD3D29"/>
    <w:rsid w:val="00AD3D2A"/>
    <w:rsid w:val="00AE1F67"/>
    <w:rsid w:val="00AE402D"/>
    <w:rsid w:val="00AF1DBF"/>
    <w:rsid w:val="00B03A5A"/>
    <w:rsid w:val="00B07E88"/>
    <w:rsid w:val="00B1079D"/>
    <w:rsid w:val="00B16732"/>
    <w:rsid w:val="00B16E68"/>
    <w:rsid w:val="00B27A63"/>
    <w:rsid w:val="00B314E9"/>
    <w:rsid w:val="00B33699"/>
    <w:rsid w:val="00B3621A"/>
    <w:rsid w:val="00B36BF2"/>
    <w:rsid w:val="00B5054E"/>
    <w:rsid w:val="00B53A14"/>
    <w:rsid w:val="00B53B34"/>
    <w:rsid w:val="00B56936"/>
    <w:rsid w:val="00B6099A"/>
    <w:rsid w:val="00B726EC"/>
    <w:rsid w:val="00B73172"/>
    <w:rsid w:val="00B820B9"/>
    <w:rsid w:val="00B83465"/>
    <w:rsid w:val="00B902F1"/>
    <w:rsid w:val="00B9732C"/>
    <w:rsid w:val="00BC1C4C"/>
    <w:rsid w:val="00BC6F6B"/>
    <w:rsid w:val="00BD319C"/>
    <w:rsid w:val="00BD53C0"/>
    <w:rsid w:val="00BD5F6D"/>
    <w:rsid w:val="00BF65D0"/>
    <w:rsid w:val="00C01C97"/>
    <w:rsid w:val="00C10737"/>
    <w:rsid w:val="00C165B4"/>
    <w:rsid w:val="00C25555"/>
    <w:rsid w:val="00C25680"/>
    <w:rsid w:val="00C257E4"/>
    <w:rsid w:val="00C365B4"/>
    <w:rsid w:val="00C3745D"/>
    <w:rsid w:val="00C37C82"/>
    <w:rsid w:val="00C42D63"/>
    <w:rsid w:val="00C47810"/>
    <w:rsid w:val="00C47C4C"/>
    <w:rsid w:val="00C7567D"/>
    <w:rsid w:val="00C76FFA"/>
    <w:rsid w:val="00C80CC5"/>
    <w:rsid w:val="00C84A07"/>
    <w:rsid w:val="00C97ED9"/>
    <w:rsid w:val="00CA1124"/>
    <w:rsid w:val="00CA17C2"/>
    <w:rsid w:val="00CA25ED"/>
    <w:rsid w:val="00CA302D"/>
    <w:rsid w:val="00CA7651"/>
    <w:rsid w:val="00CA7888"/>
    <w:rsid w:val="00CB1840"/>
    <w:rsid w:val="00CB2EB0"/>
    <w:rsid w:val="00CB4580"/>
    <w:rsid w:val="00CB4BA5"/>
    <w:rsid w:val="00CB7239"/>
    <w:rsid w:val="00CC3476"/>
    <w:rsid w:val="00CD126F"/>
    <w:rsid w:val="00CD1FB7"/>
    <w:rsid w:val="00CD62D9"/>
    <w:rsid w:val="00CD7419"/>
    <w:rsid w:val="00CE2036"/>
    <w:rsid w:val="00CE6FAC"/>
    <w:rsid w:val="00CF04F2"/>
    <w:rsid w:val="00CF2DB8"/>
    <w:rsid w:val="00CF31DF"/>
    <w:rsid w:val="00CF3764"/>
    <w:rsid w:val="00CF4795"/>
    <w:rsid w:val="00CF498E"/>
    <w:rsid w:val="00CF5AFE"/>
    <w:rsid w:val="00CF6B86"/>
    <w:rsid w:val="00D018FA"/>
    <w:rsid w:val="00D04218"/>
    <w:rsid w:val="00D0703F"/>
    <w:rsid w:val="00D127A6"/>
    <w:rsid w:val="00D15C2F"/>
    <w:rsid w:val="00D1787E"/>
    <w:rsid w:val="00D2656B"/>
    <w:rsid w:val="00D31CB8"/>
    <w:rsid w:val="00D33B45"/>
    <w:rsid w:val="00D41E8A"/>
    <w:rsid w:val="00D45530"/>
    <w:rsid w:val="00D50612"/>
    <w:rsid w:val="00D527A1"/>
    <w:rsid w:val="00D54F85"/>
    <w:rsid w:val="00D56B4A"/>
    <w:rsid w:val="00D57DC8"/>
    <w:rsid w:val="00D57FA8"/>
    <w:rsid w:val="00D635A1"/>
    <w:rsid w:val="00D65A86"/>
    <w:rsid w:val="00D71CA6"/>
    <w:rsid w:val="00D74B87"/>
    <w:rsid w:val="00D85EE4"/>
    <w:rsid w:val="00D8638F"/>
    <w:rsid w:val="00D86571"/>
    <w:rsid w:val="00D913FB"/>
    <w:rsid w:val="00D925F8"/>
    <w:rsid w:val="00D958A5"/>
    <w:rsid w:val="00D979D5"/>
    <w:rsid w:val="00DA0769"/>
    <w:rsid w:val="00DA2F92"/>
    <w:rsid w:val="00DA7E40"/>
    <w:rsid w:val="00DA7F66"/>
    <w:rsid w:val="00DB1672"/>
    <w:rsid w:val="00DB2100"/>
    <w:rsid w:val="00DB5942"/>
    <w:rsid w:val="00DC587D"/>
    <w:rsid w:val="00DD00E9"/>
    <w:rsid w:val="00DE6AD6"/>
    <w:rsid w:val="00DE7A26"/>
    <w:rsid w:val="00DF42F9"/>
    <w:rsid w:val="00DF5A72"/>
    <w:rsid w:val="00DF78C1"/>
    <w:rsid w:val="00E03B77"/>
    <w:rsid w:val="00E06350"/>
    <w:rsid w:val="00E13FF6"/>
    <w:rsid w:val="00E17F8B"/>
    <w:rsid w:val="00E26D28"/>
    <w:rsid w:val="00E27D48"/>
    <w:rsid w:val="00E31C2F"/>
    <w:rsid w:val="00E33629"/>
    <w:rsid w:val="00E3679F"/>
    <w:rsid w:val="00E40C83"/>
    <w:rsid w:val="00E430A5"/>
    <w:rsid w:val="00E451AC"/>
    <w:rsid w:val="00E456D0"/>
    <w:rsid w:val="00E4669A"/>
    <w:rsid w:val="00E517AB"/>
    <w:rsid w:val="00E52241"/>
    <w:rsid w:val="00E53336"/>
    <w:rsid w:val="00E60547"/>
    <w:rsid w:val="00E618A5"/>
    <w:rsid w:val="00E66F7B"/>
    <w:rsid w:val="00E7057F"/>
    <w:rsid w:val="00E751BC"/>
    <w:rsid w:val="00E76459"/>
    <w:rsid w:val="00E7668C"/>
    <w:rsid w:val="00E81165"/>
    <w:rsid w:val="00E82309"/>
    <w:rsid w:val="00E86872"/>
    <w:rsid w:val="00E90159"/>
    <w:rsid w:val="00E912E8"/>
    <w:rsid w:val="00E96346"/>
    <w:rsid w:val="00E96CA6"/>
    <w:rsid w:val="00EA6DAF"/>
    <w:rsid w:val="00EB56FB"/>
    <w:rsid w:val="00EC05CE"/>
    <w:rsid w:val="00EC1B6E"/>
    <w:rsid w:val="00EC439D"/>
    <w:rsid w:val="00EE0EDC"/>
    <w:rsid w:val="00EE3D6D"/>
    <w:rsid w:val="00EE79D6"/>
    <w:rsid w:val="00EF3A06"/>
    <w:rsid w:val="00EF3DF9"/>
    <w:rsid w:val="00F17C31"/>
    <w:rsid w:val="00F254CC"/>
    <w:rsid w:val="00F25C86"/>
    <w:rsid w:val="00F26A9A"/>
    <w:rsid w:val="00F273C3"/>
    <w:rsid w:val="00F304F5"/>
    <w:rsid w:val="00F421FF"/>
    <w:rsid w:val="00F43D4F"/>
    <w:rsid w:val="00F448C6"/>
    <w:rsid w:val="00F44C87"/>
    <w:rsid w:val="00F504EF"/>
    <w:rsid w:val="00F5535F"/>
    <w:rsid w:val="00F6483E"/>
    <w:rsid w:val="00F657E7"/>
    <w:rsid w:val="00F65BEE"/>
    <w:rsid w:val="00F662E9"/>
    <w:rsid w:val="00F66E4C"/>
    <w:rsid w:val="00F67335"/>
    <w:rsid w:val="00F67DD4"/>
    <w:rsid w:val="00F72A11"/>
    <w:rsid w:val="00F746E8"/>
    <w:rsid w:val="00F817ED"/>
    <w:rsid w:val="00F82B59"/>
    <w:rsid w:val="00F83925"/>
    <w:rsid w:val="00F84192"/>
    <w:rsid w:val="00F85B77"/>
    <w:rsid w:val="00F85E8B"/>
    <w:rsid w:val="00F86D31"/>
    <w:rsid w:val="00F92519"/>
    <w:rsid w:val="00F953F2"/>
    <w:rsid w:val="00F95E68"/>
    <w:rsid w:val="00F96134"/>
    <w:rsid w:val="00F97671"/>
    <w:rsid w:val="00FB016F"/>
    <w:rsid w:val="00FB2233"/>
    <w:rsid w:val="00FB5B49"/>
    <w:rsid w:val="00FB6ADE"/>
    <w:rsid w:val="00FB7818"/>
    <w:rsid w:val="00FC0744"/>
    <w:rsid w:val="00FD1AB3"/>
    <w:rsid w:val="00FE0344"/>
    <w:rsid w:val="00FF3686"/>
    <w:rsid w:val="00FF643B"/>
    <w:rsid w:val="00FF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7"/>
    <o:shapelayout v:ext="edit">
      <o:idmap v:ext="edit" data="1"/>
    </o:shapelayout>
  </w:shapeDefaults>
  <w:decimalSymbol w:val=","/>
  <w:listSeparator w:val=";"/>
  <w14:docId w14:val="29713906"/>
  <w15:docId w15:val="{44A73A4E-D5CF-4EA4-90A3-EB1075C4D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B7AE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9B7AE0"/>
    <w:pPr>
      <w:keepNext/>
      <w:numPr>
        <w:numId w:val="1"/>
      </w:numPr>
      <w:outlineLvl w:val="0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8657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4B3B2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9z0">
    <w:name w:val="WW8Num9z0"/>
    <w:rsid w:val="009B7AE0"/>
    <w:rPr>
      <w:b w:val="0"/>
      <w:bCs w:val="0"/>
    </w:rPr>
  </w:style>
  <w:style w:type="character" w:customStyle="1" w:styleId="WW8Num10z0">
    <w:name w:val="WW8Num10z0"/>
    <w:rsid w:val="009B7AE0"/>
    <w:rPr>
      <w:b w:val="0"/>
      <w:bCs w:val="0"/>
    </w:rPr>
  </w:style>
  <w:style w:type="character" w:customStyle="1" w:styleId="WW8Num11z0">
    <w:name w:val="WW8Num11z0"/>
    <w:rsid w:val="009B7AE0"/>
    <w:rPr>
      <w:b w:val="0"/>
      <w:bCs w:val="0"/>
    </w:rPr>
  </w:style>
  <w:style w:type="character" w:customStyle="1" w:styleId="WW8Num12z0">
    <w:name w:val="WW8Num12z0"/>
    <w:rsid w:val="009B7AE0"/>
    <w:rPr>
      <w:b w:val="0"/>
      <w:bCs w:val="0"/>
    </w:rPr>
  </w:style>
  <w:style w:type="character" w:customStyle="1" w:styleId="WW8Num13z0">
    <w:name w:val="WW8Num13z0"/>
    <w:rsid w:val="009B7AE0"/>
    <w:rPr>
      <w:b w:val="0"/>
      <w:bCs w:val="0"/>
    </w:rPr>
  </w:style>
  <w:style w:type="character" w:customStyle="1" w:styleId="Absatz-Standardschriftart">
    <w:name w:val="Absatz-Standardschriftart"/>
    <w:rsid w:val="009B7AE0"/>
  </w:style>
  <w:style w:type="character" w:customStyle="1" w:styleId="WW-Absatz-Standardschriftart">
    <w:name w:val="WW-Absatz-Standardschriftart"/>
    <w:rsid w:val="009B7AE0"/>
  </w:style>
  <w:style w:type="character" w:customStyle="1" w:styleId="WW8Num6z1">
    <w:name w:val="WW8Num6z1"/>
    <w:rsid w:val="009B7AE0"/>
    <w:rPr>
      <w:rFonts w:ascii="Times New Roman" w:eastAsia="Times New Roman" w:hAnsi="Times New Roman" w:cs="Times New Roman"/>
    </w:rPr>
  </w:style>
  <w:style w:type="character" w:styleId="Numerstrony">
    <w:name w:val="page number"/>
    <w:basedOn w:val="Domylnaczcionkaakapitu"/>
    <w:rsid w:val="009B7AE0"/>
  </w:style>
  <w:style w:type="character" w:customStyle="1" w:styleId="Znakinumeracji">
    <w:name w:val="Znaki numeracji"/>
    <w:rsid w:val="009B7AE0"/>
    <w:rPr>
      <w:b w:val="0"/>
      <w:bCs w:val="0"/>
    </w:rPr>
  </w:style>
  <w:style w:type="paragraph" w:styleId="Nagwek">
    <w:name w:val="header"/>
    <w:basedOn w:val="Normalny"/>
    <w:next w:val="Tekstpodstawowy"/>
    <w:rsid w:val="009B7AE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rsid w:val="009B7AE0"/>
    <w:pPr>
      <w:jc w:val="both"/>
    </w:pPr>
    <w:rPr>
      <w:rFonts w:ascii="Arial" w:hAnsi="Arial" w:cs="Arial"/>
      <w:sz w:val="24"/>
    </w:rPr>
  </w:style>
  <w:style w:type="paragraph" w:styleId="Lista">
    <w:name w:val="List"/>
    <w:basedOn w:val="Tekstpodstawowy"/>
    <w:rsid w:val="009B7AE0"/>
    <w:rPr>
      <w:rFonts w:cs="Tahoma"/>
    </w:rPr>
  </w:style>
  <w:style w:type="paragraph" w:styleId="Podpis">
    <w:name w:val="Signature"/>
    <w:basedOn w:val="Normalny"/>
    <w:rsid w:val="009B7AE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9B7AE0"/>
    <w:pPr>
      <w:suppressLineNumbers/>
    </w:pPr>
    <w:rPr>
      <w:rFonts w:cs="Tahoma"/>
    </w:rPr>
  </w:style>
  <w:style w:type="paragraph" w:styleId="Tytu">
    <w:name w:val="Title"/>
    <w:basedOn w:val="Normalny"/>
    <w:next w:val="Podtytu"/>
    <w:qFormat/>
    <w:rsid w:val="009B7AE0"/>
    <w:pPr>
      <w:jc w:val="center"/>
    </w:pPr>
    <w:rPr>
      <w:rFonts w:ascii="Arial" w:hAnsi="Arial" w:cs="Arial"/>
      <w:b/>
      <w:bCs/>
      <w:sz w:val="24"/>
    </w:rPr>
  </w:style>
  <w:style w:type="paragraph" w:styleId="Podtytu">
    <w:name w:val="Subtitle"/>
    <w:basedOn w:val="Nagwek"/>
    <w:next w:val="Tekstpodstawowy"/>
    <w:qFormat/>
    <w:rsid w:val="009B7AE0"/>
    <w:pPr>
      <w:jc w:val="center"/>
    </w:pPr>
    <w:rPr>
      <w:i/>
      <w:iCs/>
    </w:rPr>
  </w:style>
  <w:style w:type="paragraph" w:styleId="Tekstpodstawowy2">
    <w:name w:val="Body Text 2"/>
    <w:basedOn w:val="Normalny"/>
    <w:rsid w:val="009B7AE0"/>
    <w:rPr>
      <w:rFonts w:ascii="Arial" w:hAnsi="Arial" w:cs="Arial"/>
      <w:b/>
      <w:bCs/>
      <w:sz w:val="24"/>
    </w:rPr>
  </w:style>
  <w:style w:type="paragraph" w:styleId="Tekstpodstawowywcity">
    <w:name w:val="Body Text Indent"/>
    <w:basedOn w:val="Normalny"/>
    <w:rsid w:val="009B7AE0"/>
    <w:pPr>
      <w:ind w:left="66"/>
    </w:pPr>
    <w:rPr>
      <w:rFonts w:ascii="Arial" w:hAnsi="Arial" w:cs="Arial"/>
      <w:b/>
      <w:bCs/>
      <w:sz w:val="24"/>
    </w:rPr>
  </w:style>
  <w:style w:type="paragraph" w:styleId="Stopka">
    <w:name w:val="footer"/>
    <w:basedOn w:val="Normalny"/>
    <w:rsid w:val="009B7AE0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  <w:rsid w:val="009B7AE0"/>
  </w:style>
  <w:style w:type="paragraph" w:styleId="Tekstdymka">
    <w:name w:val="Balloon Text"/>
    <w:basedOn w:val="Normalny"/>
    <w:semiHidden/>
    <w:rsid w:val="009B7AE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7D00AF"/>
    <w:pPr>
      <w:suppressAutoHyphens w:val="0"/>
      <w:ind w:left="720"/>
      <w:contextualSpacing/>
    </w:pPr>
    <w:rPr>
      <w:sz w:val="26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rsid w:val="0055090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5090A"/>
  </w:style>
  <w:style w:type="character" w:customStyle="1" w:styleId="TekstkomentarzaZnak">
    <w:name w:val="Tekst komentarza Znak"/>
    <w:basedOn w:val="Domylnaczcionkaakapitu"/>
    <w:link w:val="Tekstkomentarza"/>
    <w:rsid w:val="0055090A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5509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5090A"/>
    <w:rPr>
      <w:b/>
      <w:bCs/>
      <w:lang w:eastAsia="ar-SA"/>
    </w:rPr>
  </w:style>
  <w:style w:type="paragraph" w:customStyle="1" w:styleId="Akapitzlist1">
    <w:name w:val="Akapit z listą1"/>
    <w:basedOn w:val="Normalny"/>
    <w:rsid w:val="003348DC"/>
    <w:pPr>
      <w:suppressAutoHyphens w:val="0"/>
      <w:ind w:left="720"/>
      <w:contextualSpacing/>
    </w:pPr>
    <w:rPr>
      <w:sz w:val="26"/>
      <w:szCs w:val="24"/>
      <w:lang w:eastAsia="pl-PL"/>
    </w:rPr>
  </w:style>
  <w:style w:type="paragraph" w:customStyle="1" w:styleId="Normalny1">
    <w:name w:val="Normalny1"/>
    <w:basedOn w:val="Normalny"/>
    <w:rsid w:val="0008171C"/>
    <w:pPr>
      <w:widowControl w:val="0"/>
    </w:pPr>
    <w:rPr>
      <w:rFonts w:eastAsia="Lucida Sans Unicode"/>
      <w:sz w:val="24"/>
      <w:szCs w:val="24"/>
    </w:rPr>
  </w:style>
  <w:style w:type="character" w:customStyle="1" w:styleId="footnote">
    <w:name w:val="footnote"/>
    <w:basedOn w:val="Domylnaczcionkaakapitu"/>
    <w:rsid w:val="00A21369"/>
  </w:style>
  <w:style w:type="character" w:styleId="Hipercze">
    <w:name w:val="Hyperlink"/>
    <w:basedOn w:val="Domylnaczcionkaakapitu"/>
    <w:uiPriority w:val="99"/>
    <w:unhideWhenUsed/>
    <w:rsid w:val="00A21369"/>
    <w:rPr>
      <w:color w:val="0000FF"/>
      <w:u w:val="single"/>
    </w:rPr>
  </w:style>
  <w:style w:type="paragraph" w:customStyle="1" w:styleId="mainpub">
    <w:name w:val="mainpub"/>
    <w:basedOn w:val="Normalny"/>
    <w:rsid w:val="00A2136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7771E7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771E7"/>
    <w:rPr>
      <w:lang w:eastAsia="ar-SA"/>
    </w:rPr>
  </w:style>
  <w:style w:type="character" w:styleId="Odwoanieprzypisukocowego">
    <w:name w:val="endnote reference"/>
    <w:basedOn w:val="Domylnaczcionkaakapitu"/>
    <w:semiHidden/>
    <w:unhideWhenUsed/>
    <w:rsid w:val="007771E7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DB5942"/>
    <w:rPr>
      <w:sz w:val="26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4B3B26"/>
    <w:rPr>
      <w:rFonts w:asciiTheme="majorHAnsi" w:eastAsiaTheme="majorEastAsia" w:hAnsiTheme="majorHAnsi" w:cstheme="majorBidi"/>
      <w:b/>
      <w:bCs/>
      <w:i/>
      <w:iCs/>
      <w:color w:val="4F81BD" w:themeColor="accent1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4B3B26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sec-nr">
    <w:name w:val="c_sec-nr"/>
    <w:basedOn w:val="Domylnaczcionkaakapitu"/>
    <w:rsid w:val="004B3B2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9513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395131"/>
    <w:rPr>
      <w:color w:val="800080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semiHidden/>
    <w:rsid w:val="00D86571"/>
    <w:rPr>
      <w:rFonts w:asciiTheme="majorHAnsi" w:eastAsiaTheme="majorEastAsia" w:hAnsiTheme="majorHAnsi" w:cstheme="majorBidi"/>
      <w:b/>
      <w:bCs/>
      <w:color w:val="4F81BD" w:themeColor="accent1"/>
      <w:lang w:eastAsia="ar-SA"/>
    </w:rPr>
  </w:style>
  <w:style w:type="character" w:customStyle="1" w:styleId="ng-binding">
    <w:name w:val="ng-binding"/>
    <w:basedOn w:val="Domylnaczcionkaakapitu"/>
    <w:rsid w:val="00D865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2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4464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20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730498">
          <w:marLeft w:val="0"/>
          <w:marRight w:val="0"/>
          <w:marTop w:val="114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5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iydqnbrgeydo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://www.slupsk.so.gov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3D3762-62B7-41F3-8BD7-486924B42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13</Pages>
  <Words>4167</Words>
  <Characters>25002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Aneks</vt:lpstr>
    </vt:vector>
  </TitlesOfParts>
  <Company>Sad Okregowy</Company>
  <LinksUpToDate>false</LinksUpToDate>
  <CharactersWithSpaces>29111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</dc:title>
  <dc:creator>Sąd Okręgowy w Słupsku</dc:creator>
  <cp:lastModifiedBy>Wołczyk Michał</cp:lastModifiedBy>
  <cp:revision>31</cp:revision>
  <cp:lastPrinted>2022-10-19T10:30:00Z</cp:lastPrinted>
  <dcterms:created xsi:type="dcterms:W3CDTF">2023-10-25T10:58:00Z</dcterms:created>
  <dcterms:modified xsi:type="dcterms:W3CDTF">2025-11-26T11:35:00Z</dcterms:modified>
</cp:coreProperties>
</file>